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256" w:rsidRPr="00D57C85" w:rsidRDefault="00BF7256" w:rsidP="00BF7256">
      <w:pPr>
        <w:autoSpaceDE w:val="0"/>
        <w:autoSpaceDN w:val="0"/>
        <w:adjustRightInd w:val="0"/>
        <w:spacing w:after="0" w:line="240" w:lineRule="auto"/>
        <w:rPr>
          <w:rFonts w:ascii="Times New Roman" w:eastAsia="Calibri" w:hAnsi="Times New Roman" w:cs="Times New Roman"/>
          <w:sz w:val="36"/>
          <w:szCs w:val="36"/>
          <w:lang w:eastAsia="en-US"/>
        </w:rPr>
      </w:pPr>
      <w:r w:rsidRPr="00D57C85">
        <w:rPr>
          <w:rFonts w:ascii="Times New Roman" w:hAnsi="Times New Roman" w:cs="Times New Roman"/>
          <w:b/>
          <w:sz w:val="36"/>
          <w:szCs w:val="36"/>
        </w:rPr>
        <w:t xml:space="preserve">                     </w:t>
      </w:r>
      <w:r w:rsidRPr="00D57C85">
        <w:rPr>
          <w:rFonts w:ascii="Times New Roman" w:eastAsia="Calibri" w:hAnsi="Times New Roman" w:cs="Times New Roman"/>
          <w:sz w:val="36"/>
          <w:szCs w:val="36"/>
          <w:lang w:eastAsia="en-US"/>
        </w:rPr>
        <w:t>Областная краеведческая экспедиция</w:t>
      </w:r>
    </w:p>
    <w:p w:rsidR="00BF7256" w:rsidRPr="00D57C85" w:rsidRDefault="00BF7256" w:rsidP="00BF7256">
      <w:pPr>
        <w:autoSpaceDE w:val="0"/>
        <w:autoSpaceDN w:val="0"/>
        <w:adjustRightInd w:val="0"/>
        <w:spacing w:after="0" w:line="276" w:lineRule="auto"/>
        <w:jc w:val="center"/>
        <w:rPr>
          <w:rFonts w:ascii="Times New Roman" w:eastAsia="Calibri" w:hAnsi="Times New Roman" w:cs="Times New Roman"/>
          <w:color w:val="000000"/>
          <w:sz w:val="36"/>
          <w:szCs w:val="36"/>
          <w:highlight w:val="white"/>
          <w:lang w:eastAsia="en-US"/>
        </w:rPr>
      </w:pPr>
      <w:r w:rsidRPr="00D57C85">
        <w:rPr>
          <w:rFonts w:ascii="Times New Roman" w:eastAsia="Calibri" w:hAnsi="Times New Roman" w:cs="Times New Roman"/>
          <w:b/>
          <w:bCs/>
          <w:color w:val="000000"/>
          <w:sz w:val="36"/>
          <w:szCs w:val="36"/>
          <w:highlight w:val="white"/>
          <w:lang w:eastAsia="en-US"/>
        </w:rPr>
        <w:t>«Тайны Оренбуржья»</w:t>
      </w:r>
    </w:p>
    <w:p w:rsidR="00BF7256" w:rsidRPr="00D57C85" w:rsidRDefault="00BF7256" w:rsidP="00BF7256">
      <w:pPr>
        <w:spacing w:after="0" w:line="360" w:lineRule="auto"/>
        <w:rPr>
          <w:b/>
          <w:sz w:val="36"/>
          <w:szCs w:val="36"/>
        </w:rPr>
      </w:pPr>
    </w:p>
    <w:p w:rsidR="00BF7256" w:rsidRDefault="00BF7256" w:rsidP="00BF7256">
      <w:pPr>
        <w:spacing w:after="0" w:line="360" w:lineRule="auto"/>
        <w:rPr>
          <w:b/>
          <w:sz w:val="28"/>
          <w:szCs w:val="28"/>
        </w:rPr>
      </w:pPr>
    </w:p>
    <w:p w:rsidR="00BF7256" w:rsidRDefault="00BF7256" w:rsidP="00BF7256">
      <w:pPr>
        <w:spacing w:after="0" w:line="360" w:lineRule="auto"/>
        <w:rPr>
          <w:b/>
          <w:sz w:val="28"/>
          <w:szCs w:val="28"/>
        </w:rPr>
      </w:pPr>
    </w:p>
    <w:p w:rsidR="00BF7256" w:rsidRDefault="00BF7256" w:rsidP="00BF7256">
      <w:pPr>
        <w:spacing w:after="0" w:line="360" w:lineRule="auto"/>
        <w:rPr>
          <w:b/>
          <w:sz w:val="28"/>
          <w:szCs w:val="28"/>
        </w:rPr>
      </w:pPr>
    </w:p>
    <w:p w:rsidR="00BF7256" w:rsidRDefault="00BF7256" w:rsidP="00BF7256">
      <w:pPr>
        <w:spacing w:after="0" w:line="360" w:lineRule="auto"/>
        <w:rPr>
          <w:b/>
          <w:sz w:val="28"/>
          <w:szCs w:val="28"/>
        </w:rPr>
      </w:pPr>
    </w:p>
    <w:p w:rsidR="00BF7256" w:rsidRDefault="00BF7256" w:rsidP="00BF7256">
      <w:pPr>
        <w:spacing w:after="0" w:line="360" w:lineRule="auto"/>
        <w:rPr>
          <w:b/>
          <w:sz w:val="28"/>
          <w:szCs w:val="28"/>
        </w:rPr>
      </w:pPr>
    </w:p>
    <w:p w:rsidR="00BF7256" w:rsidRDefault="00BF7256" w:rsidP="00BF7256">
      <w:pPr>
        <w:spacing w:after="0" w:line="360" w:lineRule="auto"/>
        <w:rPr>
          <w:b/>
          <w:sz w:val="28"/>
          <w:szCs w:val="28"/>
        </w:rPr>
      </w:pPr>
    </w:p>
    <w:p w:rsidR="00BF7256" w:rsidRPr="00591099" w:rsidRDefault="00BF7256" w:rsidP="00BF7256">
      <w:pPr>
        <w:spacing w:after="0" w:line="360" w:lineRule="auto"/>
        <w:rPr>
          <w:rFonts w:ascii="Times New Roman" w:hAnsi="Times New Roman" w:cs="Times New Roman"/>
          <w:b/>
          <w:sz w:val="52"/>
          <w:szCs w:val="52"/>
        </w:rPr>
      </w:pPr>
      <w:r w:rsidRPr="00591099">
        <w:rPr>
          <w:rFonts w:ascii="Times New Roman" w:hAnsi="Times New Roman" w:cs="Times New Roman"/>
          <w:b/>
          <w:sz w:val="52"/>
          <w:szCs w:val="52"/>
        </w:rPr>
        <w:t xml:space="preserve">        </w:t>
      </w:r>
    </w:p>
    <w:p w:rsidR="00BF7256" w:rsidRDefault="00BF7256" w:rsidP="00520588">
      <w:pPr>
        <w:spacing w:after="0" w:line="360" w:lineRule="auto"/>
        <w:jc w:val="center"/>
        <w:rPr>
          <w:b/>
          <w:color w:val="EEECE1" w:themeColor="background2"/>
          <w:sz w:val="80"/>
          <w:szCs w:val="8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52A1E">
        <w:rPr>
          <w:b/>
          <w:color w:val="EEECE1" w:themeColor="background2"/>
          <w:sz w:val="80"/>
          <w:szCs w:val="8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«Сказания о былом»</w:t>
      </w:r>
    </w:p>
    <w:p w:rsidR="00520588" w:rsidRPr="003D38B2" w:rsidRDefault="00520588" w:rsidP="00520588">
      <w:pPr>
        <w:spacing w:after="0" w:line="360" w:lineRule="auto"/>
        <w:jc w:val="center"/>
        <w:rPr>
          <w:b/>
          <w:color w:val="EEECE1" w:themeColor="background2"/>
          <w:sz w:val="80"/>
          <w:szCs w:val="8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imes New Roman" w:hAnsi="Times New Roman" w:cs="Times New Roman"/>
          <w:sz w:val="28"/>
          <w:szCs w:val="28"/>
        </w:rPr>
        <w:t>(легенды поселка</w:t>
      </w:r>
      <w:r w:rsidRPr="00D57C85">
        <w:rPr>
          <w:rFonts w:ascii="Times New Roman" w:hAnsi="Times New Roman" w:cs="Times New Roman"/>
          <w:sz w:val="28"/>
          <w:szCs w:val="28"/>
        </w:rPr>
        <w:t xml:space="preserve"> Ленина</w:t>
      </w:r>
      <w:r>
        <w:rPr>
          <w:rFonts w:ascii="Times New Roman" w:hAnsi="Times New Roman" w:cs="Times New Roman"/>
          <w:sz w:val="28"/>
          <w:szCs w:val="28"/>
        </w:rPr>
        <w:t>)</w:t>
      </w:r>
    </w:p>
    <w:p w:rsidR="00BF7256" w:rsidRDefault="00BF7256" w:rsidP="00520588">
      <w:pPr>
        <w:spacing w:after="0" w:line="360" w:lineRule="auto"/>
        <w:jc w:val="center"/>
        <w:rPr>
          <w:b/>
          <w:sz w:val="28"/>
          <w:szCs w:val="28"/>
        </w:rPr>
      </w:pPr>
    </w:p>
    <w:p w:rsidR="00BF7256" w:rsidRDefault="00BF7256" w:rsidP="00520588">
      <w:pPr>
        <w:spacing w:line="360" w:lineRule="auto"/>
        <w:jc w:val="center"/>
        <w:rPr>
          <w:b/>
          <w:sz w:val="28"/>
          <w:szCs w:val="28"/>
        </w:rPr>
      </w:pPr>
    </w:p>
    <w:p w:rsidR="00BF7256" w:rsidRDefault="00BF7256" w:rsidP="00BF7256">
      <w:pPr>
        <w:spacing w:line="360" w:lineRule="auto"/>
        <w:rPr>
          <w:b/>
          <w:sz w:val="28"/>
          <w:szCs w:val="28"/>
        </w:rPr>
      </w:pPr>
    </w:p>
    <w:p w:rsidR="00BF7256" w:rsidRDefault="00BF7256" w:rsidP="00BF7256">
      <w:pPr>
        <w:spacing w:line="360" w:lineRule="auto"/>
        <w:rPr>
          <w:b/>
          <w:sz w:val="28"/>
          <w:szCs w:val="28"/>
        </w:rPr>
      </w:pPr>
    </w:p>
    <w:p w:rsidR="00BF7256" w:rsidRDefault="00BF7256" w:rsidP="00BF7256">
      <w:pPr>
        <w:spacing w:line="360" w:lineRule="auto"/>
        <w:rPr>
          <w:b/>
          <w:sz w:val="28"/>
          <w:szCs w:val="28"/>
        </w:rPr>
      </w:pPr>
    </w:p>
    <w:p w:rsidR="00BF7256" w:rsidRDefault="00BF7256" w:rsidP="00BF7256">
      <w:pPr>
        <w:spacing w:line="360" w:lineRule="auto"/>
        <w:rPr>
          <w:b/>
          <w:sz w:val="28"/>
          <w:szCs w:val="28"/>
        </w:rPr>
      </w:pPr>
    </w:p>
    <w:p w:rsidR="00BF7256" w:rsidRDefault="00BF7256" w:rsidP="00BF7256">
      <w:pPr>
        <w:spacing w:line="360" w:lineRule="auto"/>
        <w:rPr>
          <w:b/>
          <w:sz w:val="28"/>
          <w:szCs w:val="28"/>
        </w:rPr>
      </w:pPr>
    </w:p>
    <w:p w:rsidR="00BF7256" w:rsidRDefault="00BF7256" w:rsidP="00BF7256">
      <w:pPr>
        <w:spacing w:line="360" w:lineRule="auto"/>
        <w:rPr>
          <w:b/>
          <w:sz w:val="28"/>
          <w:szCs w:val="28"/>
        </w:rPr>
      </w:pPr>
    </w:p>
    <w:p w:rsidR="00BF7256" w:rsidRDefault="00BF7256" w:rsidP="00BF7256">
      <w:pPr>
        <w:spacing w:line="360" w:lineRule="auto"/>
        <w:rPr>
          <w:b/>
          <w:sz w:val="28"/>
          <w:szCs w:val="28"/>
        </w:rPr>
      </w:pPr>
    </w:p>
    <w:p w:rsidR="00BF7256" w:rsidRDefault="00BF7256" w:rsidP="00BF7256">
      <w:pPr>
        <w:spacing w:line="360" w:lineRule="auto"/>
        <w:rPr>
          <w:b/>
          <w:sz w:val="28"/>
          <w:szCs w:val="28"/>
        </w:rPr>
      </w:pPr>
      <w:r>
        <w:rPr>
          <w:b/>
          <w:sz w:val="28"/>
          <w:szCs w:val="28"/>
        </w:rPr>
        <w:t xml:space="preserve">                                                                     </w:t>
      </w:r>
    </w:p>
    <w:p w:rsidR="00BF7256" w:rsidRDefault="00BF7256" w:rsidP="00BF7256">
      <w:pPr>
        <w:spacing w:line="360" w:lineRule="auto"/>
        <w:rPr>
          <w:b/>
          <w:sz w:val="28"/>
          <w:szCs w:val="28"/>
        </w:rPr>
      </w:pPr>
      <w:r>
        <w:rPr>
          <w:b/>
          <w:sz w:val="28"/>
          <w:szCs w:val="28"/>
        </w:rPr>
        <w:t xml:space="preserve">                                                                    Август 2024</w:t>
      </w:r>
    </w:p>
    <w:p w:rsidR="00BF7256" w:rsidRDefault="00BF7256" w:rsidP="00BF7256">
      <w:pPr>
        <w:spacing w:line="360" w:lineRule="auto"/>
        <w:rPr>
          <w:b/>
          <w:sz w:val="28"/>
          <w:szCs w:val="28"/>
        </w:rPr>
      </w:pPr>
    </w:p>
    <w:p w:rsidR="00BF7256" w:rsidRPr="00D57C85" w:rsidRDefault="00BF7256" w:rsidP="00BF7256">
      <w:pPr>
        <w:spacing w:after="0" w:line="360" w:lineRule="auto"/>
        <w:rPr>
          <w:rFonts w:ascii="Times New Roman" w:hAnsi="Times New Roman" w:cs="Times New Roman"/>
          <w:b/>
          <w:sz w:val="28"/>
          <w:szCs w:val="28"/>
        </w:rPr>
      </w:pPr>
      <w:r w:rsidRPr="00D57C85">
        <w:rPr>
          <w:rFonts w:ascii="Times New Roman" w:hAnsi="Times New Roman" w:cs="Times New Roman"/>
          <w:b/>
          <w:sz w:val="28"/>
          <w:szCs w:val="28"/>
        </w:rPr>
        <w:t xml:space="preserve">                                                                                 </w:t>
      </w:r>
      <w:r w:rsidRPr="00D57C85">
        <w:rPr>
          <w:rFonts w:ascii="Times New Roman" w:hAnsi="Times New Roman" w:cs="Times New Roman"/>
          <w:i/>
          <w:sz w:val="28"/>
          <w:szCs w:val="28"/>
        </w:rPr>
        <w:t xml:space="preserve">   «Здравствуй, старое селенье,</w:t>
      </w:r>
    </w:p>
    <w:p w:rsidR="00BF7256" w:rsidRPr="00D57C85" w:rsidRDefault="00BF7256" w:rsidP="00BF7256">
      <w:pPr>
        <w:spacing w:after="0" w:line="360" w:lineRule="auto"/>
        <w:rPr>
          <w:rFonts w:ascii="Times New Roman" w:hAnsi="Times New Roman" w:cs="Times New Roman"/>
          <w:i/>
          <w:sz w:val="28"/>
          <w:szCs w:val="28"/>
        </w:rPr>
      </w:pPr>
      <w:r w:rsidRPr="00D57C85">
        <w:rPr>
          <w:rFonts w:ascii="Times New Roman" w:hAnsi="Times New Roman" w:cs="Times New Roman"/>
          <w:i/>
          <w:sz w:val="28"/>
          <w:szCs w:val="28"/>
        </w:rPr>
        <w:t xml:space="preserve">                                                                                    Я знавал тебя давно:</w:t>
      </w:r>
    </w:p>
    <w:p w:rsidR="00BF7256" w:rsidRPr="00D57C85" w:rsidRDefault="00BF7256" w:rsidP="00BF7256">
      <w:pPr>
        <w:spacing w:after="0" w:line="360" w:lineRule="auto"/>
        <w:rPr>
          <w:rFonts w:ascii="Times New Roman" w:hAnsi="Times New Roman" w:cs="Times New Roman"/>
          <w:i/>
          <w:sz w:val="28"/>
          <w:szCs w:val="28"/>
        </w:rPr>
      </w:pPr>
      <w:r w:rsidRPr="00D57C85">
        <w:rPr>
          <w:rFonts w:ascii="Times New Roman" w:hAnsi="Times New Roman" w:cs="Times New Roman"/>
          <w:i/>
          <w:sz w:val="28"/>
          <w:szCs w:val="28"/>
        </w:rPr>
        <w:t xml:space="preserve">                                                                                    Был здесь хутор Хусаинов,</w:t>
      </w:r>
    </w:p>
    <w:p w:rsidR="00BF7256" w:rsidRPr="00D57C85" w:rsidRDefault="00BF7256" w:rsidP="00BF7256">
      <w:pPr>
        <w:spacing w:after="0" w:line="360" w:lineRule="auto"/>
        <w:rPr>
          <w:rFonts w:ascii="Times New Roman" w:hAnsi="Times New Roman" w:cs="Times New Roman"/>
          <w:i/>
          <w:sz w:val="28"/>
          <w:szCs w:val="28"/>
        </w:rPr>
      </w:pPr>
      <w:r w:rsidRPr="00D57C85">
        <w:rPr>
          <w:rFonts w:ascii="Times New Roman" w:hAnsi="Times New Roman" w:cs="Times New Roman"/>
          <w:i/>
          <w:sz w:val="28"/>
          <w:szCs w:val="28"/>
        </w:rPr>
        <w:t xml:space="preserve">                                                                                   А теперь моё село!»</w:t>
      </w:r>
    </w:p>
    <w:p w:rsidR="00BF7256" w:rsidRPr="00D57C85" w:rsidRDefault="00BF7256" w:rsidP="00BF7256">
      <w:pPr>
        <w:spacing w:after="0" w:line="360" w:lineRule="auto"/>
        <w:rPr>
          <w:rFonts w:ascii="Times New Roman" w:hAnsi="Times New Roman" w:cs="Times New Roman"/>
          <w:i/>
          <w:sz w:val="28"/>
          <w:szCs w:val="28"/>
        </w:rPr>
      </w:pPr>
      <w:r w:rsidRPr="00D57C85">
        <w:rPr>
          <w:rFonts w:ascii="Times New Roman" w:hAnsi="Times New Roman" w:cs="Times New Roman"/>
          <w:i/>
          <w:sz w:val="28"/>
          <w:szCs w:val="28"/>
        </w:rPr>
        <w:tab/>
      </w:r>
      <w:r w:rsidRPr="00D57C85">
        <w:rPr>
          <w:rFonts w:ascii="Times New Roman" w:hAnsi="Times New Roman" w:cs="Times New Roman"/>
          <w:i/>
          <w:sz w:val="28"/>
          <w:szCs w:val="28"/>
        </w:rPr>
        <w:tab/>
        <w:t xml:space="preserve">                                    (стихи нашей односельчанки Демидовой В. А.)</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У нашего нынешнего посёлка Ленина очень богатая история. Своё название он получил «в наследство» от бывшего колхоза им. Ленина, который развалился в 90-ые годы. Официально дата основания нашего поселения значится 1795 год, но на самом деле оно лет на 50 старше. Эти выводы можно сделать на основании исследовательской</w:t>
      </w:r>
      <w:r w:rsidRPr="00D57C85">
        <w:rPr>
          <w:rFonts w:ascii="Times New Roman" w:hAnsi="Times New Roman" w:cs="Times New Roman"/>
          <w:b/>
          <w:sz w:val="36"/>
          <w:szCs w:val="36"/>
        </w:rPr>
        <w:t xml:space="preserve"> </w:t>
      </w:r>
      <w:r w:rsidRPr="00D57C85">
        <w:rPr>
          <w:rFonts w:ascii="Times New Roman" w:hAnsi="Times New Roman" w:cs="Times New Roman"/>
          <w:sz w:val="28"/>
          <w:szCs w:val="28"/>
        </w:rPr>
        <w:t>работы, проведённой в 2007 году, «Легенды нашего села: правда и вымысел» (авторский коллектив – учащиеся 6 класса Ленинской средней школы под руководством учителя истории Яковлевой Вероники Петровны).</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Извлечение из исследовательской работы «Легенды нашего села: правда и вымысел»:</w:t>
      </w:r>
      <w:r w:rsidRPr="00D57C85">
        <w:rPr>
          <w:rFonts w:ascii="Times New Roman" w:hAnsi="Times New Roman" w:cs="Times New Roman"/>
          <w:i/>
          <w:sz w:val="28"/>
          <w:szCs w:val="28"/>
        </w:rPr>
        <w:tab/>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«В нашем крае немного существует поселений, основание и история которых были бы связаны с именами сразу нескольких легендарных личностей. Удивительно, что наш поселок относится к числу именно таких поселений, но известно об этом очень немногим».</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В посёлке, за его бытность, существует несколько легенд. Остановим наше внимание на наиболее </w:t>
      </w:r>
      <w:proofErr w:type="gramStart"/>
      <w:r w:rsidRPr="00D57C85">
        <w:rPr>
          <w:rFonts w:ascii="Times New Roman" w:hAnsi="Times New Roman" w:cs="Times New Roman"/>
          <w:sz w:val="28"/>
          <w:szCs w:val="28"/>
        </w:rPr>
        <w:t>интересных</w:t>
      </w:r>
      <w:proofErr w:type="gramEnd"/>
      <w:r w:rsidRPr="00D57C85">
        <w:rPr>
          <w:rFonts w:ascii="Times New Roman" w:hAnsi="Times New Roman" w:cs="Times New Roman"/>
          <w:sz w:val="28"/>
          <w:szCs w:val="28"/>
        </w:rPr>
        <w:t>:</w:t>
      </w:r>
    </w:p>
    <w:p w:rsidR="00BF7256" w:rsidRDefault="00BF7256" w:rsidP="00551514">
      <w:pPr>
        <w:spacing w:after="0" w:line="360" w:lineRule="auto"/>
        <w:ind w:left="2124" w:firstLine="709"/>
        <w:jc w:val="both"/>
        <w:rPr>
          <w:b/>
          <w:sz w:val="40"/>
          <w:szCs w:val="40"/>
        </w:rPr>
      </w:pPr>
    </w:p>
    <w:p w:rsidR="00BF7256" w:rsidRDefault="00BF7256" w:rsidP="00551514">
      <w:pPr>
        <w:spacing w:after="0" w:line="360" w:lineRule="auto"/>
        <w:ind w:left="2124" w:firstLine="709"/>
        <w:jc w:val="both"/>
        <w:rPr>
          <w:b/>
          <w:sz w:val="40"/>
          <w:szCs w:val="40"/>
        </w:rPr>
      </w:pPr>
    </w:p>
    <w:p w:rsidR="00BF7256" w:rsidRDefault="00BF7256" w:rsidP="00551514">
      <w:pPr>
        <w:spacing w:after="0" w:line="360" w:lineRule="auto"/>
        <w:ind w:left="2124" w:firstLine="709"/>
        <w:jc w:val="both"/>
        <w:rPr>
          <w:b/>
          <w:sz w:val="40"/>
          <w:szCs w:val="40"/>
        </w:rPr>
      </w:pPr>
    </w:p>
    <w:p w:rsidR="00BF7256" w:rsidRDefault="00BF7256" w:rsidP="00551514">
      <w:pPr>
        <w:spacing w:after="0" w:line="360" w:lineRule="auto"/>
        <w:ind w:left="2124" w:firstLine="709"/>
        <w:jc w:val="both"/>
        <w:rPr>
          <w:b/>
          <w:sz w:val="40"/>
          <w:szCs w:val="40"/>
        </w:rPr>
      </w:pPr>
    </w:p>
    <w:p w:rsidR="00BF7256" w:rsidRDefault="00BF7256" w:rsidP="00551514">
      <w:pPr>
        <w:spacing w:after="0" w:line="360" w:lineRule="auto"/>
        <w:ind w:left="2124" w:firstLine="709"/>
        <w:jc w:val="both"/>
        <w:rPr>
          <w:b/>
          <w:sz w:val="40"/>
          <w:szCs w:val="40"/>
        </w:rPr>
      </w:pPr>
    </w:p>
    <w:p w:rsidR="00BF7256" w:rsidRDefault="00BF7256" w:rsidP="00551514">
      <w:pPr>
        <w:spacing w:after="0" w:line="360" w:lineRule="auto"/>
        <w:ind w:left="2124" w:firstLine="709"/>
        <w:jc w:val="both"/>
        <w:rPr>
          <w:b/>
          <w:sz w:val="40"/>
          <w:szCs w:val="40"/>
        </w:rPr>
      </w:pPr>
    </w:p>
    <w:p w:rsidR="00BF7256" w:rsidRDefault="00BF7256" w:rsidP="00551514">
      <w:pPr>
        <w:spacing w:after="0" w:line="360" w:lineRule="auto"/>
        <w:ind w:left="2124" w:firstLine="709"/>
        <w:jc w:val="both"/>
        <w:rPr>
          <w:b/>
          <w:sz w:val="40"/>
          <w:szCs w:val="40"/>
        </w:rPr>
      </w:pPr>
    </w:p>
    <w:p w:rsidR="00BF7256" w:rsidRPr="004F44F2" w:rsidRDefault="00BF7256" w:rsidP="00551514">
      <w:pPr>
        <w:spacing w:after="0" w:line="360" w:lineRule="auto"/>
        <w:ind w:left="2124" w:firstLine="709"/>
        <w:rPr>
          <w:b/>
          <w:sz w:val="40"/>
          <w:szCs w:val="40"/>
        </w:rPr>
      </w:pPr>
      <w:r w:rsidRPr="004F44F2">
        <w:rPr>
          <w:b/>
          <w:sz w:val="40"/>
          <w:szCs w:val="40"/>
        </w:rPr>
        <w:t xml:space="preserve">Легенда </w:t>
      </w:r>
      <w:r>
        <w:rPr>
          <w:b/>
          <w:sz w:val="40"/>
          <w:szCs w:val="40"/>
        </w:rPr>
        <w:t>первая:</w:t>
      </w:r>
    </w:p>
    <w:p w:rsidR="00BF7256" w:rsidRPr="00A72A10" w:rsidRDefault="00BF7256" w:rsidP="00551514">
      <w:pPr>
        <w:spacing w:after="0" w:line="360" w:lineRule="auto"/>
        <w:ind w:firstLine="709"/>
        <w:jc w:val="center"/>
        <w:rPr>
          <w:b/>
          <w:sz w:val="40"/>
          <w:szCs w:val="40"/>
        </w:rPr>
      </w:pPr>
      <w:r w:rsidRPr="00A72A10">
        <w:rPr>
          <w:b/>
          <w:sz w:val="40"/>
          <w:szCs w:val="40"/>
        </w:rPr>
        <w:t>«Как купец Хусаинов проиграл свою дачу»</w:t>
      </w:r>
    </w:p>
    <w:p w:rsidR="00551514"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Одна из деревенских легенд повествует, что перед революцией Хусаинов проиграл в карты свою дачу офицеру </w:t>
      </w:r>
      <w:proofErr w:type="spellStart"/>
      <w:r w:rsidRPr="00D57C85">
        <w:rPr>
          <w:rFonts w:ascii="Times New Roman" w:hAnsi="Times New Roman" w:cs="Times New Roman"/>
          <w:sz w:val="28"/>
          <w:szCs w:val="28"/>
        </w:rPr>
        <w:t>Тефтелеву</w:t>
      </w:r>
      <w:proofErr w:type="spellEnd"/>
      <w:r w:rsidRPr="00D57C85">
        <w:rPr>
          <w:rFonts w:ascii="Times New Roman" w:hAnsi="Times New Roman" w:cs="Times New Roman"/>
          <w:sz w:val="28"/>
          <w:szCs w:val="28"/>
        </w:rPr>
        <w:t xml:space="preserve">. Но недолго хутор принадлежал ему. Что с ним случилось доподлинно не известно, однако не только поселок до 1943 года назывался </w:t>
      </w:r>
      <w:proofErr w:type="spellStart"/>
      <w:r w:rsidRPr="00D57C85">
        <w:rPr>
          <w:rFonts w:ascii="Times New Roman" w:hAnsi="Times New Roman" w:cs="Times New Roman"/>
          <w:sz w:val="28"/>
          <w:szCs w:val="28"/>
        </w:rPr>
        <w:t>Тефтелево</w:t>
      </w:r>
      <w:proofErr w:type="spellEnd"/>
      <w:r w:rsidRPr="00D57C85">
        <w:rPr>
          <w:rFonts w:ascii="Times New Roman" w:hAnsi="Times New Roman" w:cs="Times New Roman"/>
          <w:sz w:val="28"/>
          <w:szCs w:val="28"/>
        </w:rPr>
        <w:t>, но и озеро в его окрестностях д</w:t>
      </w:r>
      <w:r w:rsidR="00551514">
        <w:rPr>
          <w:rFonts w:ascii="Times New Roman" w:hAnsi="Times New Roman" w:cs="Times New Roman"/>
          <w:sz w:val="28"/>
          <w:szCs w:val="28"/>
        </w:rPr>
        <w:t>о сих пор называют «Тефтелька».</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Старожилы поселка рассказывают красивую легенду о карточном проигрыше: «В годы первой мировой войны на даче Хусаинова в летнее время собирались «лучшие люди» Оренбурга. Прекрасный уголок на берегу Сакмары отвлекал местных купцов, помещиков и офицеров от тяжелых мыслей о будущем: своем личном, России. Денег Хусаинов не жалел: вина из европейских погребов, ананасы и апельсины, музыка, и, конечно, женщины. Ничем не брезговал купец, хоть был и мусульманин, в</w:t>
      </w:r>
      <w:r w:rsidR="00551514">
        <w:rPr>
          <w:rFonts w:ascii="Times New Roman" w:hAnsi="Times New Roman" w:cs="Times New Roman"/>
          <w:sz w:val="28"/>
          <w:szCs w:val="28"/>
        </w:rPr>
        <w:t xml:space="preserve"> том числе и карточными играми.</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    Как-то раз, сильно увлекшись игрой, Хусаинов поставил на кон свою дачу. И проиграл. Стал владельцем хутора офицер </w:t>
      </w:r>
      <w:proofErr w:type="spellStart"/>
      <w:r w:rsidRPr="00D57C85">
        <w:rPr>
          <w:rFonts w:ascii="Times New Roman" w:hAnsi="Times New Roman" w:cs="Times New Roman"/>
          <w:sz w:val="28"/>
          <w:szCs w:val="28"/>
        </w:rPr>
        <w:t>Тефтелев</w:t>
      </w:r>
      <w:proofErr w:type="spellEnd"/>
      <w:r w:rsidRPr="00D57C85">
        <w:rPr>
          <w:rFonts w:ascii="Times New Roman" w:hAnsi="Times New Roman" w:cs="Times New Roman"/>
          <w:sz w:val="28"/>
          <w:szCs w:val="28"/>
        </w:rPr>
        <w:t xml:space="preserve">. Но </w:t>
      </w:r>
      <w:proofErr w:type="gramStart"/>
      <w:r w:rsidRPr="00D57C85">
        <w:rPr>
          <w:rFonts w:ascii="Times New Roman" w:hAnsi="Times New Roman" w:cs="Times New Roman"/>
          <w:sz w:val="28"/>
          <w:szCs w:val="28"/>
        </w:rPr>
        <w:t>не даром</w:t>
      </w:r>
      <w:proofErr w:type="gramEnd"/>
      <w:r w:rsidRPr="00D57C85">
        <w:rPr>
          <w:rFonts w:ascii="Times New Roman" w:hAnsi="Times New Roman" w:cs="Times New Roman"/>
          <w:sz w:val="28"/>
          <w:szCs w:val="28"/>
        </w:rPr>
        <w:t xml:space="preserve"> поется в песне: «Не везет мне в картах – повезет в любви». Так и получилось </w:t>
      </w:r>
      <w:r w:rsidR="00551514">
        <w:rPr>
          <w:rFonts w:ascii="Times New Roman" w:hAnsi="Times New Roman" w:cs="Times New Roman"/>
          <w:sz w:val="28"/>
          <w:szCs w:val="28"/>
        </w:rPr>
        <w:t>у офицера, только все наоборот.</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     Влюбился </w:t>
      </w:r>
      <w:proofErr w:type="spellStart"/>
      <w:r w:rsidRPr="00D57C85">
        <w:rPr>
          <w:rFonts w:ascii="Times New Roman" w:hAnsi="Times New Roman" w:cs="Times New Roman"/>
          <w:sz w:val="28"/>
          <w:szCs w:val="28"/>
        </w:rPr>
        <w:t>Тефтелев</w:t>
      </w:r>
      <w:proofErr w:type="spellEnd"/>
      <w:r w:rsidRPr="00D57C85">
        <w:rPr>
          <w:rFonts w:ascii="Times New Roman" w:hAnsi="Times New Roman" w:cs="Times New Roman"/>
          <w:sz w:val="28"/>
          <w:szCs w:val="28"/>
        </w:rPr>
        <w:t xml:space="preserve"> в горячую цыганку, да та не ответила на его любовь. И за табором уходил офицер, рискуя своей честью, но непреклонна была его возлюбленная. </w:t>
      </w:r>
      <w:proofErr w:type="spellStart"/>
      <w:r w:rsidRPr="00D57C85">
        <w:rPr>
          <w:rFonts w:ascii="Times New Roman" w:hAnsi="Times New Roman" w:cs="Times New Roman"/>
          <w:sz w:val="28"/>
          <w:szCs w:val="28"/>
        </w:rPr>
        <w:t>Тефтелев</w:t>
      </w:r>
      <w:proofErr w:type="spellEnd"/>
      <w:r w:rsidRPr="00D57C85">
        <w:rPr>
          <w:rFonts w:ascii="Times New Roman" w:hAnsi="Times New Roman" w:cs="Times New Roman"/>
          <w:sz w:val="28"/>
          <w:szCs w:val="28"/>
        </w:rPr>
        <w:t xml:space="preserve"> начал пить с горя, и то ли намеренно, то ли случайно утонул в озере. С тех пор озеро называют его именем – «Тефтелька».</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Давайте проведём разбор этой легенды по факту.</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ИСТОРИЧЕСКАЯ СПРАВКА</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В 1722 году во время персидского похода Петр Великий заметил: «Киргиз-кайсацкая орда всем азиатским странам и землям… ключ и врата». Так возник замысел о необходимости основания города на южных окраинах российского государства, который  стал бы «окном в Азию», как ранее </w:t>
      </w:r>
      <w:r w:rsidRPr="00D57C85">
        <w:rPr>
          <w:rFonts w:ascii="Times New Roman" w:hAnsi="Times New Roman" w:cs="Times New Roman"/>
          <w:sz w:val="28"/>
          <w:szCs w:val="28"/>
        </w:rPr>
        <w:lastRenderedPageBreak/>
        <w:t xml:space="preserve">основанный Петербург – «окном в Европу». И в Орду был отправлен переводчик коллегии иностранных дел Алексей Иванович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Родился Алексей Иванович в 1674 году в семье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Мамеша</w:t>
      </w:r>
      <w:proofErr w:type="spellEnd"/>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Давлет-Маметова</w:t>
      </w:r>
      <w:proofErr w:type="spellEnd"/>
      <w:r w:rsidRPr="00D57C85">
        <w:rPr>
          <w:rFonts w:ascii="Times New Roman" w:hAnsi="Times New Roman" w:cs="Times New Roman"/>
          <w:sz w:val="28"/>
          <w:szCs w:val="28"/>
        </w:rPr>
        <w:t xml:space="preserve">, который  был мурзой города </w:t>
      </w:r>
      <w:proofErr w:type="spellStart"/>
      <w:r w:rsidRPr="00D57C85">
        <w:rPr>
          <w:rFonts w:ascii="Times New Roman" w:hAnsi="Times New Roman" w:cs="Times New Roman"/>
          <w:sz w:val="28"/>
          <w:szCs w:val="28"/>
        </w:rPr>
        <w:t>Касимова</w:t>
      </w:r>
      <w:proofErr w:type="spellEnd"/>
      <w:r w:rsidRPr="00D57C85">
        <w:rPr>
          <w:rFonts w:ascii="Times New Roman" w:hAnsi="Times New Roman" w:cs="Times New Roman"/>
          <w:sz w:val="28"/>
          <w:szCs w:val="28"/>
        </w:rPr>
        <w:t xml:space="preserve">, имел поместья в </w:t>
      </w:r>
      <w:proofErr w:type="spellStart"/>
      <w:r w:rsidRPr="00551514">
        <w:rPr>
          <w:rFonts w:ascii="Times New Roman" w:hAnsi="Times New Roman" w:cs="Times New Roman"/>
          <w:sz w:val="28"/>
          <w:szCs w:val="28"/>
        </w:rPr>
        <w:t>Касимовском</w:t>
      </w:r>
      <w:proofErr w:type="spellEnd"/>
      <w:r w:rsidRPr="00D57C85">
        <w:rPr>
          <w:rFonts w:ascii="Times New Roman" w:hAnsi="Times New Roman" w:cs="Times New Roman"/>
          <w:sz w:val="28"/>
          <w:szCs w:val="28"/>
        </w:rPr>
        <w:t xml:space="preserve">, Владимирском, </w:t>
      </w:r>
      <w:proofErr w:type="spellStart"/>
      <w:r w:rsidRPr="00551514">
        <w:rPr>
          <w:rFonts w:ascii="Times New Roman" w:hAnsi="Times New Roman" w:cs="Times New Roman"/>
          <w:sz w:val="28"/>
          <w:szCs w:val="28"/>
        </w:rPr>
        <w:t>Темниковском</w:t>
      </w:r>
      <w:proofErr w:type="spellEnd"/>
      <w:r w:rsidRPr="00D57C85">
        <w:rPr>
          <w:rFonts w:ascii="Times New Roman" w:hAnsi="Times New Roman" w:cs="Times New Roman"/>
          <w:sz w:val="28"/>
          <w:szCs w:val="28"/>
        </w:rPr>
        <w:t xml:space="preserve"> и Керенском уездах, которые достались ему от деда и дяди. Владел татарской грамотой. Службу начал Алексей Иванович при </w:t>
      </w:r>
      <w:r w:rsidRPr="00551514">
        <w:rPr>
          <w:rFonts w:ascii="Times New Roman" w:hAnsi="Times New Roman" w:cs="Times New Roman"/>
          <w:sz w:val="28"/>
          <w:szCs w:val="28"/>
        </w:rPr>
        <w:t>Петре I</w:t>
      </w:r>
      <w:r w:rsidRPr="00D57C85">
        <w:rPr>
          <w:rFonts w:ascii="Times New Roman" w:hAnsi="Times New Roman" w:cs="Times New Roman"/>
          <w:sz w:val="28"/>
          <w:szCs w:val="28"/>
        </w:rPr>
        <w:t xml:space="preserve">. Был </w:t>
      </w:r>
      <w:r w:rsidRPr="00551514">
        <w:rPr>
          <w:rFonts w:ascii="Times New Roman" w:hAnsi="Times New Roman" w:cs="Times New Roman"/>
          <w:sz w:val="28"/>
          <w:szCs w:val="28"/>
        </w:rPr>
        <w:t>переводчиком</w:t>
      </w:r>
      <w:r w:rsidRPr="00D57C85">
        <w:rPr>
          <w:rFonts w:ascii="Times New Roman" w:hAnsi="Times New Roman" w:cs="Times New Roman"/>
          <w:sz w:val="28"/>
          <w:szCs w:val="28"/>
        </w:rPr>
        <w:t xml:space="preserve"> при нём во время </w:t>
      </w:r>
      <w:proofErr w:type="spellStart"/>
      <w:r w:rsidRPr="00551514">
        <w:rPr>
          <w:rFonts w:ascii="Times New Roman" w:hAnsi="Times New Roman" w:cs="Times New Roman"/>
          <w:sz w:val="28"/>
          <w:szCs w:val="28"/>
        </w:rPr>
        <w:t>Прутского</w:t>
      </w:r>
      <w:proofErr w:type="spellEnd"/>
      <w:r w:rsidRPr="00D57C85">
        <w:rPr>
          <w:rFonts w:ascii="Times New Roman" w:hAnsi="Times New Roman" w:cs="Times New Roman"/>
          <w:sz w:val="28"/>
          <w:szCs w:val="28"/>
        </w:rPr>
        <w:t xml:space="preserve"> (</w:t>
      </w:r>
      <w:r w:rsidRPr="00551514">
        <w:rPr>
          <w:rFonts w:ascii="Times New Roman" w:hAnsi="Times New Roman" w:cs="Times New Roman"/>
          <w:sz w:val="28"/>
          <w:szCs w:val="28"/>
        </w:rPr>
        <w:t>1711</w:t>
      </w:r>
      <w:r w:rsidRPr="00D57C85">
        <w:rPr>
          <w:rFonts w:ascii="Times New Roman" w:hAnsi="Times New Roman" w:cs="Times New Roman"/>
          <w:sz w:val="28"/>
          <w:szCs w:val="28"/>
        </w:rPr>
        <w:t xml:space="preserve">) и </w:t>
      </w:r>
      <w:proofErr w:type="gramStart"/>
      <w:r w:rsidRPr="00551514">
        <w:rPr>
          <w:rFonts w:ascii="Times New Roman" w:hAnsi="Times New Roman" w:cs="Times New Roman"/>
          <w:sz w:val="28"/>
          <w:szCs w:val="28"/>
        </w:rPr>
        <w:t>Персидского</w:t>
      </w:r>
      <w:proofErr w:type="gramEnd"/>
      <w:r w:rsidRPr="00D57C85">
        <w:rPr>
          <w:rFonts w:ascii="Times New Roman" w:hAnsi="Times New Roman" w:cs="Times New Roman"/>
          <w:sz w:val="28"/>
          <w:szCs w:val="28"/>
        </w:rPr>
        <w:t xml:space="preserve"> походов (</w:t>
      </w:r>
      <w:r w:rsidRPr="00551514">
        <w:rPr>
          <w:rFonts w:ascii="Times New Roman" w:hAnsi="Times New Roman" w:cs="Times New Roman"/>
          <w:sz w:val="28"/>
          <w:szCs w:val="28"/>
        </w:rPr>
        <w:t>1722</w:t>
      </w:r>
      <w:r w:rsidR="00551514">
        <w:rPr>
          <w:rFonts w:ascii="Times New Roman" w:hAnsi="Times New Roman" w:cs="Times New Roman"/>
          <w:sz w:val="28"/>
          <w:szCs w:val="28"/>
        </w:rPr>
        <w:t>-</w:t>
      </w:r>
      <w:r w:rsidRPr="00551514">
        <w:rPr>
          <w:rFonts w:ascii="Times New Roman" w:hAnsi="Times New Roman" w:cs="Times New Roman"/>
          <w:sz w:val="28"/>
          <w:szCs w:val="28"/>
        </w:rPr>
        <w:t>1723</w:t>
      </w:r>
      <w:r w:rsidRPr="00D57C85">
        <w:rPr>
          <w:rFonts w:ascii="Times New Roman" w:hAnsi="Times New Roman" w:cs="Times New Roman"/>
          <w:sz w:val="28"/>
          <w:szCs w:val="28"/>
        </w:rPr>
        <w:t xml:space="preserve">) походов. В 1716 г. участвовал в экспедиции князя </w:t>
      </w:r>
      <w:r w:rsidRPr="00551514">
        <w:rPr>
          <w:rFonts w:ascii="Times New Roman" w:hAnsi="Times New Roman" w:cs="Times New Roman"/>
          <w:sz w:val="28"/>
          <w:szCs w:val="28"/>
        </w:rPr>
        <w:t xml:space="preserve">А. </w:t>
      </w:r>
      <w:proofErr w:type="spellStart"/>
      <w:r w:rsidRPr="00551514">
        <w:rPr>
          <w:rFonts w:ascii="Times New Roman" w:hAnsi="Times New Roman" w:cs="Times New Roman"/>
          <w:sz w:val="28"/>
          <w:szCs w:val="28"/>
        </w:rPr>
        <w:t>Бековича</w:t>
      </w:r>
      <w:proofErr w:type="spellEnd"/>
      <w:r w:rsidRPr="00551514">
        <w:rPr>
          <w:rFonts w:ascii="Times New Roman" w:hAnsi="Times New Roman" w:cs="Times New Roman"/>
          <w:sz w:val="28"/>
          <w:szCs w:val="28"/>
        </w:rPr>
        <w:t>-Черкасского</w:t>
      </w:r>
      <w:r w:rsidRPr="00D57C85">
        <w:rPr>
          <w:rFonts w:ascii="Times New Roman" w:hAnsi="Times New Roman" w:cs="Times New Roman"/>
          <w:sz w:val="28"/>
          <w:szCs w:val="28"/>
        </w:rPr>
        <w:t xml:space="preserve"> в </w:t>
      </w:r>
      <w:r w:rsidRPr="00551514">
        <w:rPr>
          <w:rFonts w:ascii="Times New Roman" w:hAnsi="Times New Roman" w:cs="Times New Roman"/>
          <w:sz w:val="28"/>
          <w:szCs w:val="28"/>
        </w:rPr>
        <w:t>Среднюю Азию</w:t>
      </w:r>
      <w:r w:rsidRPr="00D57C85">
        <w:rPr>
          <w:rFonts w:ascii="Times New Roman" w:hAnsi="Times New Roman" w:cs="Times New Roman"/>
          <w:sz w:val="28"/>
          <w:szCs w:val="28"/>
        </w:rPr>
        <w:t xml:space="preserve">. </w:t>
      </w:r>
      <w:proofErr w:type="gramStart"/>
      <w:r w:rsidRPr="00D57C85">
        <w:rPr>
          <w:rFonts w:ascii="Times New Roman" w:hAnsi="Times New Roman" w:cs="Times New Roman"/>
          <w:sz w:val="28"/>
          <w:szCs w:val="28"/>
        </w:rPr>
        <w:t>Важное значение</w:t>
      </w:r>
      <w:proofErr w:type="gramEnd"/>
      <w:r w:rsidRPr="00D57C85">
        <w:rPr>
          <w:rFonts w:ascii="Times New Roman" w:hAnsi="Times New Roman" w:cs="Times New Roman"/>
          <w:sz w:val="28"/>
          <w:szCs w:val="28"/>
        </w:rPr>
        <w:t xml:space="preserve"> для России в это время имело принятие в 1731 г. казахами Младшего </w:t>
      </w:r>
      <w:proofErr w:type="spellStart"/>
      <w:r w:rsidRPr="00D57C85">
        <w:rPr>
          <w:rFonts w:ascii="Times New Roman" w:hAnsi="Times New Roman" w:cs="Times New Roman"/>
          <w:sz w:val="28"/>
          <w:szCs w:val="28"/>
        </w:rPr>
        <w:t>жуза</w:t>
      </w:r>
      <w:proofErr w:type="spellEnd"/>
      <w:r w:rsidRPr="00D57C85">
        <w:rPr>
          <w:rFonts w:ascii="Times New Roman" w:hAnsi="Times New Roman" w:cs="Times New Roman"/>
          <w:sz w:val="28"/>
          <w:szCs w:val="28"/>
        </w:rPr>
        <w:t xml:space="preserve"> российского подданства. Казахи надеялись найти у России защиту от нападавших на них кочевников и просили построить на границе с ними город-крепость, который мог бы стать центром их торговли с Россией. Большую роль в заключени</w:t>
      </w:r>
      <w:proofErr w:type="gramStart"/>
      <w:r w:rsidRPr="00D57C85">
        <w:rPr>
          <w:rFonts w:ascii="Times New Roman" w:hAnsi="Times New Roman" w:cs="Times New Roman"/>
          <w:sz w:val="28"/>
          <w:szCs w:val="28"/>
        </w:rPr>
        <w:t>и</w:t>
      </w:r>
      <w:proofErr w:type="gramEnd"/>
      <w:r w:rsidRPr="00D57C85">
        <w:rPr>
          <w:rFonts w:ascii="Times New Roman" w:hAnsi="Times New Roman" w:cs="Times New Roman"/>
          <w:sz w:val="28"/>
          <w:szCs w:val="28"/>
        </w:rPr>
        <w:t xml:space="preserve"> договора с казахами сыграл Алексей  Иванович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Именно он и выдвинул идею строительства пограничного города. Его предложение стало основой для организации Оренбургской экспедиции. Ее возглавил известный ученый-географ и картограф И. К. Кирилов, его заместителем с самого начала стал А. И.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В 30-е гг. XVIII в. на Южном Урале начинается интенсивное строительство крепостных сооружений. </w:t>
      </w:r>
      <w:proofErr w:type="gramStart"/>
      <w:r w:rsidRPr="00D57C85">
        <w:rPr>
          <w:rFonts w:ascii="Times New Roman" w:hAnsi="Times New Roman" w:cs="Times New Roman"/>
          <w:sz w:val="28"/>
          <w:szCs w:val="28"/>
        </w:rPr>
        <w:t>Спешно сооружаются форпосты, редуты, крепости, слободы, куда начинают переселять самарских, донских, малороссийских, яицких, уфимских казаков.</w:t>
      </w:r>
      <w:proofErr w:type="gramEnd"/>
      <w:r w:rsidRPr="00D57C85">
        <w:rPr>
          <w:rFonts w:ascii="Times New Roman" w:hAnsi="Times New Roman" w:cs="Times New Roman"/>
          <w:sz w:val="28"/>
          <w:szCs w:val="28"/>
        </w:rPr>
        <w:t xml:space="preserve"> С 1736 г. и до начала 40-х гг. XVIII в общей сложности  было построено более четырех десятков крепостей. Созданием </w:t>
      </w:r>
      <w:proofErr w:type="spellStart"/>
      <w:r w:rsidRPr="00D57C85">
        <w:rPr>
          <w:rFonts w:ascii="Times New Roman" w:hAnsi="Times New Roman" w:cs="Times New Roman"/>
          <w:sz w:val="28"/>
          <w:szCs w:val="28"/>
        </w:rPr>
        <w:t>Исетской</w:t>
      </w:r>
      <w:proofErr w:type="spellEnd"/>
      <w:r w:rsidRPr="00D57C85">
        <w:rPr>
          <w:rFonts w:ascii="Times New Roman" w:hAnsi="Times New Roman" w:cs="Times New Roman"/>
          <w:sz w:val="28"/>
          <w:szCs w:val="28"/>
        </w:rPr>
        <w:t xml:space="preserve"> укрепленной линии руководил Василий Никитич Татищев. Среди ее крепостных сооружений особое значение имела самая крупная - Челябинская. Ее основателем считается А. И.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Он сообщал В. Н. Татищеву, что 2 сентября (13 сентября по нашему стилю) 1736 года им был заложен «Челябинский городок»: </w:t>
      </w:r>
      <w:proofErr w:type="gramStart"/>
      <w:r w:rsidRPr="00D57C85">
        <w:rPr>
          <w:rFonts w:ascii="Times New Roman" w:hAnsi="Times New Roman" w:cs="Times New Roman"/>
          <w:sz w:val="28"/>
          <w:szCs w:val="28"/>
        </w:rPr>
        <w:t xml:space="preserve">«Вашему превосходительству покорно доношу: сего сентября 2 дня на реке </w:t>
      </w:r>
      <w:proofErr w:type="spellStart"/>
      <w:r w:rsidRPr="00D57C85">
        <w:rPr>
          <w:rFonts w:ascii="Times New Roman" w:hAnsi="Times New Roman" w:cs="Times New Roman"/>
          <w:sz w:val="28"/>
          <w:szCs w:val="28"/>
        </w:rPr>
        <w:t>Миясе</w:t>
      </w:r>
      <w:proofErr w:type="spellEnd"/>
      <w:r w:rsidRPr="00D57C85">
        <w:rPr>
          <w:rFonts w:ascii="Times New Roman" w:hAnsi="Times New Roman" w:cs="Times New Roman"/>
          <w:sz w:val="28"/>
          <w:szCs w:val="28"/>
        </w:rPr>
        <w:t xml:space="preserve"> в урочище </w:t>
      </w:r>
      <w:proofErr w:type="spellStart"/>
      <w:r w:rsidRPr="00D57C85">
        <w:rPr>
          <w:rFonts w:ascii="Times New Roman" w:hAnsi="Times New Roman" w:cs="Times New Roman"/>
          <w:sz w:val="28"/>
          <w:szCs w:val="28"/>
        </w:rPr>
        <w:t>Челяби</w:t>
      </w:r>
      <w:proofErr w:type="spellEnd"/>
      <w:r w:rsidRPr="00D57C85">
        <w:rPr>
          <w:rFonts w:ascii="Times New Roman" w:hAnsi="Times New Roman" w:cs="Times New Roman"/>
          <w:sz w:val="28"/>
          <w:szCs w:val="28"/>
        </w:rPr>
        <w:t xml:space="preserve"> от </w:t>
      </w:r>
      <w:proofErr w:type="spellStart"/>
      <w:r w:rsidRPr="00D57C85">
        <w:rPr>
          <w:rFonts w:ascii="Times New Roman" w:hAnsi="Times New Roman" w:cs="Times New Roman"/>
          <w:sz w:val="28"/>
          <w:szCs w:val="28"/>
        </w:rPr>
        <w:t>Миясской</w:t>
      </w:r>
      <w:proofErr w:type="spellEnd"/>
      <w:r w:rsidRPr="00D57C85">
        <w:rPr>
          <w:rFonts w:ascii="Times New Roman" w:hAnsi="Times New Roman" w:cs="Times New Roman"/>
          <w:sz w:val="28"/>
          <w:szCs w:val="28"/>
        </w:rPr>
        <w:t xml:space="preserve"> крепости в 30 верстах заложил город, где, оставят для строения оного Челябинского городка и кошения сена надежную команду, регулярную и </w:t>
      </w:r>
      <w:r w:rsidRPr="00D57C85">
        <w:rPr>
          <w:rFonts w:ascii="Times New Roman" w:hAnsi="Times New Roman" w:cs="Times New Roman"/>
          <w:sz w:val="28"/>
          <w:szCs w:val="28"/>
        </w:rPr>
        <w:lastRenderedPageBreak/>
        <w:t xml:space="preserve">нерегулярную, и несколько мужиков, сего же сентября 10 числа прибыл я с командою моею в </w:t>
      </w:r>
      <w:proofErr w:type="spellStart"/>
      <w:r w:rsidRPr="00D57C85">
        <w:rPr>
          <w:rFonts w:ascii="Times New Roman" w:hAnsi="Times New Roman" w:cs="Times New Roman"/>
          <w:sz w:val="28"/>
          <w:szCs w:val="28"/>
        </w:rPr>
        <w:t>Чебаркульскую</w:t>
      </w:r>
      <w:proofErr w:type="spellEnd"/>
      <w:r w:rsidRPr="00D57C85">
        <w:rPr>
          <w:rFonts w:ascii="Times New Roman" w:hAnsi="Times New Roman" w:cs="Times New Roman"/>
          <w:sz w:val="28"/>
          <w:szCs w:val="28"/>
        </w:rPr>
        <w:t xml:space="preserve"> крепость благополучно...»  </w:t>
      </w:r>
      <w:proofErr w:type="gramEnd"/>
    </w:p>
    <w:p w:rsidR="00BF7256" w:rsidRPr="00D57C85" w:rsidRDefault="00BF7256" w:rsidP="00551514">
      <w:pPr>
        <w:spacing w:after="0" w:line="360" w:lineRule="auto"/>
        <w:ind w:firstLine="709"/>
        <w:jc w:val="both"/>
        <w:rPr>
          <w:rFonts w:ascii="Times New Roman" w:hAnsi="Times New Roman" w:cs="Times New Roman"/>
          <w:sz w:val="28"/>
          <w:szCs w:val="28"/>
        </w:rPr>
      </w:pPr>
      <w:proofErr w:type="gramStart"/>
      <w:r w:rsidRPr="00D57C85">
        <w:rPr>
          <w:rFonts w:ascii="Times New Roman" w:hAnsi="Times New Roman" w:cs="Times New Roman"/>
          <w:sz w:val="28"/>
          <w:szCs w:val="28"/>
        </w:rPr>
        <w:t>В начале</w:t>
      </w:r>
      <w:proofErr w:type="gramEnd"/>
      <w:r w:rsidRPr="00D57C85">
        <w:rPr>
          <w:rFonts w:ascii="Times New Roman" w:hAnsi="Times New Roman" w:cs="Times New Roman"/>
          <w:sz w:val="28"/>
          <w:szCs w:val="28"/>
        </w:rPr>
        <w:t xml:space="preserve"> 1750-х гг.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 начальник комиссии иноверческих дел, затем помощник </w:t>
      </w:r>
      <w:r w:rsidRPr="00551514">
        <w:rPr>
          <w:rFonts w:ascii="Times New Roman" w:hAnsi="Times New Roman" w:cs="Times New Roman"/>
          <w:sz w:val="28"/>
          <w:szCs w:val="28"/>
        </w:rPr>
        <w:t>И. И. Неплюева</w:t>
      </w:r>
      <w:r w:rsidRPr="00D57C85">
        <w:rPr>
          <w:rFonts w:ascii="Times New Roman" w:hAnsi="Times New Roman" w:cs="Times New Roman"/>
          <w:sz w:val="28"/>
          <w:szCs w:val="28"/>
        </w:rPr>
        <w:t xml:space="preserve">. </w:t>
      </w:r>
      <w:proofErr w:type="gramStart"/>
      <w:r w:rsidRPr="00D57C85">
        <w:rPr>
          <w:rFonts w:ascii="Times New Roman" w:hAnsi="Times New Roman" w:cs="Times New Roman"/>
          <w:sz w:val="28"/>
          <w:szCs w:val="28"/>
        </w:rPr>
        <w:t xml:space="preserve">Служа в </w:t>
      </w:r>
      <w:r w:rsidRPr="00551514">
        <w:rPr>
          <w:rFonts w:ascii="Times New Roman" w:hAnsi="Times New Roman" w:cs="Times New Roman"/>
          <w:sz w:val="28"/>
          <w:szCs w:val="28"/>
        </w:rPr>
        <w:t>Оренбургском</w:t>
      </w:r>
      <w:r w:rsidRPr="00D57C85">
        <w:rPr>
          <w:rFonts w:ascii="Times New Roman" w:hAnsi="Times New Roman" w:cs="Times New Roman"/>
          <w:sz w:val="28"/>
          <w:szCs w:val="28"/>
        </w:rPr>
        <w:t xml:space="preserve"> крае, он ведал дипломатическими сношениями с правителями казахских </w:t>
      </w:r>
      <w:proofErr w:type="spellStart"/>
      <w:r w:rsidRPr="00D57C85">
        <w:rPr>
          <w:rFonts w:ascii="Times New Roman" w:hAnsi="Times New Roman" w:cs="Times New Roman"/>
          <w:sz w:val="28"/>
          <w:szCs w:val="28"/>
        </w:rPr>
        <w:t>жузов</w:t>
      </w:r>
      <w:proofErr w:type="spellEnd"/>
      <w:r w:rsidRPr="00D57C85">
        <w:rPr>
          <w:rFonts w:ascii="Times New Roman" w:hAnsi="Times New Roman" w:cs="Times New Roman"/>
          <w:sz w:val="28"/>
          <w:szCs w:val="28"/>
        </w:rPr>
        <w:t xml:space="preserve"> и другими государствами </w:t>
      </w:r>
      <w:r w:rsidRPr="00551514">
        <w:rPr>
          <w:rFonts w:ascii="Times New Roman" w:hAnsi="Times New Roman" w:cs="Times New Roman"/>
          <w:sz w:val="28"/>
          <w:szCs w:val="28"/>
        </w:rPr>
        <w:t>Средней Азии</w:t>
      </w:r>
      <w:r w:rsidRPr="00D57C85">
        <w:rPr>
          <w:rFonts w:ascii="Times New Roman" w:hAnsi="Times New Roman" w:cs="Times New Roman"/>
          <w:sz w:val="28"/>
          <w:szCs w:val="28"/>
        </w:rPr>
        <w:t xml:space="preserve">. </w:t>
      </w:r>
      <w:r w:rsidRPr="00551514">
        <w:rPr>
          <w:rFonts w:ascii="Times New Roman" w:hAnsi="Times New Roman" w:cs="Times New Roman"/>
          <w:sz w:val="28"/>
          <w:szCs w:val="28"/>
        </w:rPr>
        <w:t>4 сентября</w:t>
      </w:r>
      <w:r w:rsidRPr="00D57C85">
        <w:rPr>
          <w:rFonts w:ascii="Times New Roman" w:hAnsi="Times New Roman" w:cs="Times New Roman"/>
          <w:sz w:val="28"/>
          <w:szCs w:val="28"/>
        </w:rPr>
        <w:t xml:space="preserve"> </w:t>
      </w:r>
      <w:r w:rsidRPr="00551514">
        <w:rPr>
          <w:rFonts w:ascii="Times New Roman" w:hAnsi="Times New Roman" w:cs="Times New Roman"/>
          <w:sz w:val="28"/>
          <w:szCs w:val="28"/>
        </w:rPr>
        <w:t>1755</w:t>
      </w:r>
      <w:r w:rsidRPr="00D57C85">
        <w:rPr>
          <w:rFonts w:ascii="Times New Roman" w:hAnsi="Times New Roman" w:cs="Times New Roman"/>
          <w:sz w:val="28"/>
          <w:szCs w:val="28"/>
        </w:rPr>
        <w:t xml:space="preserve"> г. пожалован в </w:t>
      </w:r>
      <w:r w:rsidRPr="00551514">
        <w:rPr>
          <w:rFonts w:ascii="Times New Roman" w:hAnsi="Times New Roman" w:cs="Times New Roman"/>
          <w:sz w:val="28"/>
          <w:szCs w:val="28"/>
        </w:rPr>
        <w:t>генерал-майоры</w:t>
      </w:r>
      <w:r w:rsidRPr="00D57C85">
        <w:rPr>
          <w:rFonts w:ascii="Times New Roman" w:hAnsi="Times New Roman" w:cs="Times New Roman"/>
          <w:sz w:val="28"/>
          <w:szCs w:val="28"/>
        </w:rPr>
        <w:t xml:space="preserve"> </w:t>
      </w:r>
      <w:r w:rsidRPr="00551514">
        <w:rPr>
          <w:rFonts w:ascii="Times New Roman" w:hAnsi="Times New Roman" w:cs="Times New Roman"/>
          <w:sz w:val="28"/>
          <w:szCs w:val="28"/>
        </w:rPr>
        <w:t>указом</w:t>
      </w:r>
      <w:r w:rsidRPr="00D57C85">
        <w:rPr>
          <w:rFonts w:ascii="Times New Roman" w:hAnsi="Times New Roman" w:cs="Times New Roman"/>
          <w:sz w:val="28"/>
          <w:szCs w:val="28"/>
        </w:rPr>
        <w:t xml:space="preserve"> из Правительствующего </w:t>
      </w:r>
      <w:r w:rsidRPr="00551514">
        <w:rPr>
          <w:rFonts w:ascii="Times New Roman" w:hAnsi="Times New Roman" w:cs="Times New Roman"/>
          <w:sz w:val="28"/>
          <w:szCs w:val="28"/>
        </w:rPr>
        <w:t>Сената</w:t>
      </w:r>
      <w:r w:rsidRPr="00D57C85">
        <w:rPr>
          <w:rFonts w:ascii="Times New Roman" w:hAnsi="Times New Roman" w:cs="Times New Roman"/>
          <w:sz w:val="28"/>
          <w:szCs w:val="28"/>
        </w:rPr>
        <w:t xml:space="preserve"> по представлению оренбургского </w:t>
      </w:r>
      <w:r w:rsidRPr="00551514">
        <w:rPr>
          <w:rFonts w:ascii="Times New Roman" w:hAnsi="Times New Roman" w:cs="Times New Roman"/>
          <w:sz w:val="28"/>
          <w:szCs w:val="28"/>
        </w:rPr>
        <w:t>губернатора</w:t>
      </w:r>
      <w:r w:rsidRPr="00D57C85">
        <w:rPr>
          <w:rFonts w:ascii="Times New Roman" w:hAnsi="Times New Roman" w:cs="Times New Roman"/>
          <w:sz w:val="28"/>
          <w:szCs w:val="28"/>
        </w:rPr>
        <w:t xml:space="preserve"> </w:t>
      </w:r>
      <w:r w:rsidRPr="00551514">
        <w:rPr>
          <w:rFonts w:ascii="Times New Roman" w:hAnsi="Times New Roman" w:cs="Times New Roman"/>
          <w:sz w:val="28"/>
          <w:szCs w:val="28"/>
        </w:rPr>
        <w:t>И. И. Неплюева</w:t>
      </w:r>
      <w:r w:rsidRPr="00D57C85">
        <w:rPr>
          <w:rFonts w:ascii="Times New Roman" w:hAnsi="Times New Roman" w:cs="Times New Roman"/>
          <w:sz w:val="28"/>
          <w:szCs w:val="28"/>
        </w:rPr>
        <w:t>. 81-летний князь по старости и болезни просил уволить его со службы, но Сенат не принял его отставку.</w:t>
      </w:r>
      <w:proofErr w:type="gramEnd"/>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Во время башкирских восстаний князь Алексей Иванович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проявлял особую жестокость, за что получил от мусульман прозвище «Шайтан-Мурза» и огромные земельные владения от правительства. За время службы он стал владельцем крупных поместий в Оренбуржье, одним из таких владений стал хутор, основанный недалеко от Оренбурга, на берегу Сакмары. </w:t>
      </w:r>
      <w:r w:rsidRPr="00D57C85">
        <w:rPr>
          <w:rFonts w:ascii="Times New Roman" w:hAnsi="Times New Roman" w:cs="Times New Roman"/>
          <w:b/>
          <w:i/>
          <w:sz w:val="28"/>
          <w:szCs w:val="28"/>
        </w:rPr>
        <w:t xml:space="preserve">Таким образом, время возникновения нашего поселка – 1750-е годы, а основатель – легендарная личность российской истории, дворянин, служивший всем императорам </w:t>
      </w:r>
      <w:r w:rsidRPr="00D57C85">
        <w:rPr>
          <w:rFonts w:ascii="Times New Roman" w:hAnsi="Times New Roman" w:cs="Times New Roman"/>
          <w:b/>
          <w:i/>
          <w:sz w:val="28"/>
          <w:szCs w:val="28"/>
          <w:lang w:val="en-US"/>
        </w:rPr>
        <w:t>XVIII</w:t>
      </w:r>
      <w:r w:rsidRPr="00D57C85">
        <w:rPr>
          <w:rFonts w:ascii="Times New Roman" w:hAnsi="Times New Roman" w:cs="Times New Roman"/>
          <w:b/>
          <w:i/>
          <w:sz w:val="28"/>
          <w:szCs w:val="28"/>
        </w:rPr>
        <w:t xml:space="preserve"> века, кроме Павла </w:t>
      </w:r>
      <w:r w:rsidRPr="00D57C85">
        <w:rPr>
          <w:rFonts w:ascii="Times New Roman" w:hAnsi="Times New Roman" w:cs="Times New Roman"/>
          <w:b/>
          <w:i/>
          <w:sz w:val="28"/>
          <w:szCs w:val="28"/>
          <w:lang w:val="en-US"/>
        </w:rPr>
        <w:t>I</w:t>
      </w:r>
      <w:r w:rsidRPr="00D57C85">
        <w:rPr>
          <w:rFonts w:ascii="Times New Roman" w:hAnsi="Times New Roman" w:cs="Times New Roman"/>
          <w:b/>
          <w:i/>
          <w:sz w:val="28"/>
          <w:szCs w:val="28"/>
        </w:rPr>
        <w:t xml:space="preserve">, </w:t>
      </w:r>
      <w:proofErr w:type="spellStart"/>
      <w:r w:rsidRPr="00D57C85">
        <w:rPr>
          <w:rFonts w:ascii="Times New Roman" w:hAnsi="Times New Roman" w:cs="Times New Roman"/>
          <w:b/>
          <w:i/>
          <w:sz w:val="28"/>
          <w:szCs w:val="28"/>
        </w:rPr>
        <w:t>Тевкелев</w:t>
      </w:r>
      <w:proofErr w:type="spellEnd"/>
      <w:r w:rsidRPr="00D57C85">
        <w:rPr>
          <w:rFonts w:ascii="Times New Roman" w:hAnsi="Times New Roman" w:cs="Times New Roman"/>
          <w:b/>
          <w:i/>
          <w:sz w:val="28"/>
          <w:szCs w:val="28"/>
        </w:rPr>
        <w:t xml:space="preserve"> Алексей Иванович, настоящее имя которого </w:t>
      </w:r>
      <w:proofErr w:type="spellStart"/>
      <w:r w:rsidRPr="00D57C85">
        <w:rPr>
          <w:rFonts w:ascii="Times New Roman" w:hAnsi="Times New Roman" w:cs="Times New Roman"/>
          <w:b/>
          <w:i/>
          <w:sz w:val="28"/>
          <w:szCs w:val="28"/>
        </w:rPr>
        <w:t>Кутлу</w:t>
      </w:r>
      <w:proofErr w:type="spellEnd"/>
      <w:r w:rsidRPr="00D57C85">
        <w:rPr>
          <w:rFonts w:ascii="Times New Roman" w:hAnsi="Times New Roman" w:cs="Times New Roman"/>
          <w:b/>
          <w:i/>
          <w:sz w:val="28"/>
          <w:szCs w:val="28"/>
        </w:rPr>
        <w:t>-Мухаммед-Мурза.</w:t>
      </w:r>
      <w:r w:rsidRPr="00D57C85">
        <w:rPr>
          <w:rFonts w:ascii="Times New Roman" w:hAnsi="Times New Roman" w:cs="Times New Roman"/>
          <w:sz w:val="28"/>
          <w:szCs w:val="28"/>
        </w:rPr>
        <w:t xml:space="preserve"> А имя Алексей Иванович он получил при крещении. </w:t>
      </w:r>
    </w:p>
    <w:p w:rsidR="00BF7256" w:rsidRDefault="00BF7256" w:rsidP="00551514">
      <w:pPr>
        <w:spacing w:after="0" w:line="360" w:lineRule="auto"/>
        <w:ind w:firstLine="709"/>
        <w:jc w:val="both"/>
        <w:rPr>
          <w:sz w:val="28"/>
          <w:szCs w:val="28"/>
        </w:rPr>
      </w:pPr>
      <w:r>
        <w:rPr>
          <w:noProof/>
          <w:sz w:val="28"/>
          <w:szCs w:val="28"/>
        </w:rPr>
        <w:lastRenderedPageBreak/>
        <w:drawing>
          <wp:inline distT="0" distB="0" distL="0" distR="0" wp14:anchorId="0015E4DB" wp14:editId="62F95968">
            <wp:extent cx="5991225" cy="7936230"/>
            <wp:effectExtent l="0" t="0" r="952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jpg"/>
                    <pic:cNvPicPr/>
                  </pic:nvPicPr>
                  <pic:blipFill>
                    <a:blip r:embed="rId8">
                      <a:extLst>
                        <a:ext uri="{28A0092B-C50C-407E-A947-70E740481C1C}">
                          <a14:useLocalDpi xmlns:a14="http://schemas.microsoft.com/office/drawing/2010/main" val="0"/>
                        </a:ext>
                      </a:extLst>
                    </a:blip>
                    <a:stretch>
                      <a:fillRect/>
                    </a:stretch>
                  </pic:blipFill>
                  <pic:spPr>
                    <a:xfrm>
                      <a:off x="0" y="0"/>
                      <a:ext cx="6007175" cy="7957358"/>
                    </a:xfrm>
                    <a:prstGeom prst="rect">
                      <a:avLst/>
                    </a:prstGeom>
                  </pic:spPr>
                </pic:pic>
              </a:graphicData>
            </a:graphic>
          </wp:inline>
        </w:drawing>
      </w:r>
    </w:p>
    <w:p w:rsidR="00BF7256" w:rsidRPr="00102280" w:rsidRDefault="00BF7256" w:rsidP="00551514">
      <w:pPr>
        <w:spacing w:after="0" w:line="360" w:lineRule="auto"/>
        <w:ind w:firstLine="709"/>
        <w:jc w:val="both"/>
        <w:rPr>
          <w:sz w:val="28"/>
          <w:szCs w:val="28"/>
        </w:rPr>
      </w:pPr>
    </w:p>
    <w:p w:rsidR="00BF7256" w:rsidRDefault="00BF7256" w:rsidP="00551514">
      <w:pPr>
        <w:spacing w:after="0" w:line="360" w:lineRule="auto"/>
        <w:ind w:firstLine="709"/>
        <w:jc w:val="both"/>
        <w:rPr>
          <w:sz w:val="28"/>
          <w:szCs w:val="28"/>
        </w:rPr>
      </w:pPr>
    </w:p>
    <w:p w:rsidR="00BF7256" w:rsidRDefault="00BF7256" w:rsidP="00551514">
      <w:pPr>
        <w:spacing w:after="0" w:line="360" w:lineRule="auto"/>
        <w:ind w:firstLine="709"/>
        <w:jc w:val="both"/>
        <w:rPr>
          <w:sz w:val="28"/>
          <w:szCs w:val="28"/>
        </w:rPr>
      </w:pPr>
    </w:p>
    <w:p w:rsidR="00BF7256" w:rsidRDefault="00BF7256" w:rsidP="00551514">
      <w:pPr>
        <w:spacing w:after="0" w:line="360" w:lineRule="auto"/>
        <w:ind w:firstLine="709"/>
        <w:jc w:val="both"/>
        <w:rPr>
          <w:sz w:val="28"/>
          <w:szCs w:val="28"/>
        </w:rPr>
      </w:pP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lastRenderedPageBreak/>
        <w:t xml:space="preserve">В годы Великой Отечественной войны в деревне Мордва </w:t>
      </w:r>
      <w:proofErr w:type="spellStart"/>
      <w:r w:rsidRPr="00D57C85">
        <w:rPr>
          <w:rFonts w:ascii="Times New Roman" w:hAnsi="Times New Roman" w:cs="Times New Roman"/>
          <w:sz w:val="28"/>
          <w:szCs w:val="28"/>
        </w:rPr>
        <w:t>Агрызского</w:t>
      </w:r>
      <w:proofErr w:type="spellEnd"/>
      <w:r w:rsidRPr="00D57C85">
        <w:rPr>
          <w:rFonts w:ascii="Times New Roman" w:hAnsi="Times New Roman" w:cs="Times New Roman"/>
          <w:sz w:val="28"/>
          <w:szCs w:val="28"/>
        </w:rPr>
        <w:t xml:space="preserve"> района Татарии разобрали на кирпичи старый фамильный «некрополь» здешних помещиков. На западе шли ожесточенные бои. Для фронта и победы работала вся страна. Нужен был кирпич, и едва ли кто-то задумывался о том, чьи останки под каменным склепом. 13 апреля 1766 года здесь, в своем имении, был похоронен генерал-майор, которому был девяносто один год.</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До начала 20 века хутор находился в собственности потомков А. И.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которые верой и правдой служили России. Первоначально хутор перешел по наследству сыну </w:t>
      </w:r>
      <w:proofErr w:type="spellStart"/>
      <w:r w:rsidRPr="00D57C85">
        <w:rPr>
          <w:rFonts w:ascii="Times New Roman" w:hAnsi="Times New Roman" w:cs="Times New Roman"/>
          <w:bCs/>
          <w:sz w:val="28"/>
          <w:szCs w:val="28"/>
        </w:rPr>
        <w:t>Юсупу</w:t>
      </w:r>
      <w:proofErr w:type="spellEnd"/>
      <w:r w:rsidRPr="00D57C85">
        <w:rPr>
          <w:rFonts w:ascii="Times New Roman" w:hAnsi="Times New Roman" w:cs="Times New Roman"/>
          <w:bCs/>
          <w:sz w:val="28"/>
          <w:szCs w:val="28"/>
        </w:rPr>
        <w:t xml:space="preserve"> </w:t>
      </w:r>
      <w:proofErr w:type="spellStart"/>
      <w:r w:rsidRPr="00D57C85">
        <w:rPr>
          <w:rFonts w:ascii="Times New Roman" w:hAnsi="Times New Roman" w:cs="Times New Roman"/>
          <w:bCs/>
          <w:sz w:val="28"/>
          <w:szCs w:val="28"/>
        </w:rPr>
        <w:t>Кутлу-Маметову</w:t>
      </w:r>
      <w:proofErr w:type="spellEnd"/>
      <w:r w:rsidRPr="00D57C85">
        <w:rPr>
          <w:rFonts w:ascii="Times New Roman" w:hAnsi="Times New Roman" w:cs="Times New Roman"/>
          <w:bCs/>
          <w:sz w:val="28"/>
          <w:szCs w:val="28"/>
        </w:rPr>
        <w:t xml:space="preserve"> </w:t>
      </w:r>
      <w:proofErr w:type="spellStart"/>
      <w:r w:rsidRPr="00D57C85">
        <w:rPr>
          <w:rFonts w:ascii="Times New Roman" w:hAnsi="Times New Roman" w:cs="Times New Roman"/>
          <w:bCs/>
          <w:sz w:val="28"/>
          <w:szCs w:val="28"/>
        </w:rPr>
        <w:t>Тевкелеву</w:t>
      </w:r>
      <w:proofErr w:type="spellEnd"/>
      <w:r w:rsidRPr="00D57C85">
        <w:rPr>
          <w:rFonts w:ascii="Times New Roman" w:hAnsi="Times New Roman" w:cs="Times New Roman"/>
          <w:sz w:val="28"/>
          <w:szCs w:val="28"/>
        </w:rPr>
        <w:t xml:space="preserve"> (</w:t>
      </w:r>
      <w:r w:rsidRPr="00D57C85">
        <w:rPr>
          <w:rFonts w:ascii="Times New Roman" w:hAnsi="Times New Roman" w:cs="Times New Roman"/>
          <w:iCs/>
          <w:sz w:val="28"/>
          <w:szCs w:val="28"/>
        </w:rPr>
        <w:t>Осипу Алексеевичу</w:t>
      </w:r>
      <w:r w:rsidRPr="00D57C85">
        <w:rPr>
          <w:rFonts w:ascii="Times New Roman" w:hAnsi="Times New Roman" w:cs="Times New Roman"/>
          <w:sz w:val="28"/>
          <w:szCs w:val="28"/>
        </w:rPr>
        <w:t xml:space="preserve">), секунд-майору, убитому в 1773 г. при подавлении Пугачёвского восстания. Затем хутор перешел </w:t>
      </w:r>
      <w:r w:rsidRPr="00D57C85">
        <w:rPr>
          <w:rFonts w:ascii="Times New Roman" w:hAnsi="Times New Roman" w:cs="Times New Roman"/>
          <w:bCs/>
          <w:sz w:val="28"/>
          <w:szCs w:val="28"/>
        </w:rPr>
        <w:t xml:space="preserve">Шагин-Гирею Юсупову </w:t>
      </w:r>
      <w:proofErr w:type="spellStart"/>
      <w:r w:rsidRPr="00D57C85">
        <w:rPr>
          <w:rFonts w:ascii="Times New Roman" w:hAnsi="Times New Roman" w:cs="Times New Roman"/>
          <w:bCs/>
          <w:sz w:val="28"/>
          <w:szCs w:val="28"/>
        </w:rPr>
        <w:t>Тевкелеву</w:t>
      </w:r>
      <w:proofErr w:type="spellEnd"/>
      <w:r w:rsidRPr="00D57C85">
        <w:rPr>
          <w:rFonts w:ascii="Times New Roman" w:hAnsi="Times New Roman" w:cs="Times New Roman"/>
          <w:sz w:val="28"/>
          <w:szCs w:val="28"/>
        </w:rPr>
        <w:t xml:space="preserve"> (</w:t>
      </w:r>
      <w:proofErr w:type="spellStart"/>
      <w:r w:rsidRPr="00D57C85">
        <w:rPr>
          <w:rFonts w:ascii="Times New Roman" w:hAnsi="Times New Roman" w:cs="Times New Roman"/>
          <w:iCs/>
          <w:sz w:val="28"/>
          <w:szCs w:val="28"/>
        </w:rPr>
        <w:t>Пётру</w:t>
      </w:r>
      <w:proofErr w:type="spellEnd"/>
      <w:r w:rsidRPr="00D57C85">
        <w:rPr>
          <w:rFonts w:ascii="Times New Roman" w:hAnsi="Times New Roman" w:cs="Times New Roman"/>
          <w:iCs/>
          <w:sz w:val="28"/>
          <w:szCs w:val="28"/>
        </w:rPr>
        <w:t xml:space="preserve"> Осиповичу</w:t>
      </w:r>
      <w:r w:rsidRPr="00D57C85">
        <w:rPr>
          <w:rFonts w:ascii="Times New Roman" w:hAnsi="Times New Roman" w:cs="Times New Roman"/>
          <w:sz w:val="28"/>
          <w:szCs w:val="28"/>
        </w:rPr>
        <w:t xml:space="preserve">) — </w:t>
      </w:r>
      <w:proofErr w:type="spellStart"/>
      <w:r w:rsidRPr="00D57C85">
        <w:rPr>
          <w:rFonts w:ascii="Times New Roman" w:hAnsi="Times New Roman" w:cs="Times New Roman"/>
          <w:sz w:val="28"/>
          <w:szCs w:val="28"/>
        </w:rPr>
        <w:t>ефрейт</w:t>
      </w:r>
      <w:proofErr w:type="spellEnd"/>
      <w:r w:rsidRPr="00D57C85">
        <w:rPr>
          <w:rFonts w:ascii="Times New Roman" w:hAnsi="Times New Roman" w:cs="Times New Roman"/>
          <w:sz w:val="28"/>
          <w:szCs w:val="28"/>
        </w:rPr>
        <w:t xml:space="preserve">-капралу </w:t>
      </w:r>
      <w:proofErr w:type="spellStart"/>
      <w:proofErr w:type="gramStart"/>
      <w:r w:rsidRPr="00D57C85">
        <w:rPr>
          <w:rFonts w:ascii="Times New Roman" w:hAnsi="Times New Roman" w:cs="Times New Roman"/>
          <w:sz w:val="28"/>
          <w:szCs w:val="28"/>
        </w:rPr>
        <w:t>Лейб</w:t>
      </w:r>
      <w:proofErr w:type="spellEnd"/>
      <w:r w:rsidRPr="00D57C85">
        <w:rPr>
          <w:rFonts w:ascii="Times New Roman" w:hAnsi="Times New Roman" w:cs="Times New Roman"/>
          <w:sz w:val="28"/>
          <w:szCs w:val="28"/>
        </w:rPr>
        <w:t xml:space="preserve"> гвардии</w:t>
      </w:r>
      <w:proofErr w:type="gramEnd"/>
      <w:r w:rsidRPr="00D57C85">
        <w:rPr>
          <w:rFonts w:ascii="Times New Roman" w:hAnsi="Times New Roman" w:cs="Times New Roman"/>
          <w:sz w:val="28"/>
          <w:szCs w:val="28"/>
        </w:rPr>
        <w:t xml:space="preserve"> конного полка, который в 1789 г. владел 2110 крестьянами обоего пола в Уфимском, Вятском и Рязанском наместничествах.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Затем хутор был унаследован сыном Шагин-</w:t>
      </w:r>
      <w:proofErr w:type="spellStart"/>
      <w:r w:rsidRPr="00D57C85">
        <w:rPr>
          <w:rFonts w:ascii="Times New Roman" w:hAnsi="Times New Roman" w:cs="Times New Roman"/>
          <w:sz w:val="28"/>
          <w:szCs w:val="28"/>
        </w:rPr>
        <w:t>Гирея</w:t>
      </w:r>
      <w:proofErr w:type="spellEnd"/>
      <w:r w:rsidRPr="00D57C85">
        <w:rPr>
          <w:rFonts w:ascii="Times New Roman" w:hAnsi="Times New Roman" w:cs="Times New Roman"/>
          <w:sz w:val="28"/>
          <w:szCs w:val="28"/>
        </w:rPr>
        <w:t xml:space="preserve"> майором Батыр-</w:t>
      </w:r>
      <w:proofErr w:type="spellStart"/>
      <w:r w:rsidRPr="00D57C85">
        <w:rPr>
          <w:rFonts w:ascii="Times New Roman" w:hAnsi="Times New Roman" w:cs="Times New Roman"/>
          <w:sz w:val="28"/>
          <w:szCs w:val="28"/>
        </w:rPr>
        <w:t>Гиреем</w:t>
      </w:r>
      <w:proofErr w:type="spellEnd"/>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Тевкелевым</w:t>
      </w:r>
      <w:proofErr w:type="spellEnd"/>
      <w:r w:rsidRPr="00D57C85">
        <w:rPr>
          <w:rFonts w:ascii="Times New Roman" w:hAnsi="Times New Roman" w:cs="Times New Roman"/>
          <w:sz w:val="28"/>
          <w:szCs w:val="28"/>
        </w:rPr>
        <w:t>, о котором имеется очень мало сведений. По одним источникам у Батыр-</w:t>
      </w:r>
      <w:proofErr w:type="spellStart"/>
      <w:r w:rsidRPr="00D57C85">
        <w:rPr>
          <w:rFonts w:ascii="Times New Roman" w:hAnsi="Times New Roman" w:cs="Times New Roman"/>
          <w:sz w:val="28"/>
          <w:szCs w:val="28"/>
        </w:rPr>
        <w:t>Гирея</w:t>
      </w:r>
      <w:proofErr w:type="spellEnd"/>
      <w:r w:rsidRPr="00D57C85">
        <w:rPr>
          <w:rFonts w:ascii="Times New Roman" w:hAnsi="Times New Roman" w:cs="Times New Roman"/>
          <w:sz w:val="28"/>
          <w:szCs w:val="28"/>
        </w:rPr>
        <w:t xml:space="preserve"> был только один сын – </w:t>
      </w:r>
      <w:proofErr w:type="spellStart"/>
      <w:r w:rsidRPr="00D57C85">
        <w:rPr>
          <w:rFonts w:ascii="Times New Roman" w:hAnsi="Times New Roman" w:cs="Times New Roman"/>
          <w:sz w:val="28"/>
          <w:szCs w:val="28"/>
        </w:rPr>
        <w:t>Кутлу</w:t>
      </w:r>
      <w:proofErr w:type="spellEnd"/>
      <w:r w:rsidRPr="00D57C85">
        <w:rPr>
          <w:rFonts w:ascii="Times New Roman" w:hAnsi="Times New Roman" w:cs="Times New Roman"/>
          <w:sz w:val="28"/>
          <w:szCs w:val="28"/>
        </w:rPr>
        <w:t xml:space="preserve"> Мухаммед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родившийся в 1850 году. Он был участником русско-турецкой войны 1877</w:t>
      </w:r>
      <w:r w:rsidR="00FE4736">
        <w:rPr>
          <w:rFonts w:ascii="Times New Roman" w:hAnsi="Times New Roman" w:cs="Times New Roman"/>
          <w:sz w:val="28"/>
          <w:szCs w:val="28"/>
        </w:rPr>
        <w:t>-1878 гг. В 1870-</w:t>
      </w:r>
      <w:r w:rsidRPr="00D57C85">
        <w:rPr>
          <w:rFonts w:ascii="Times New Roman" w:hAnsi="Times New Roman" w:cs="Times New Roman"/>
          <w:sz w:val="28"/>
          <w:szCs w:val="28"/>
        </w:rPr>
        <w:t xml:space="preserve">1885 гг.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служил офицером в лейб-гвардии казачьем полку. С 1889 г. был гласным земского собрания </w:t>
      </w:r>
      <w:proofErr w:type="spellStart"/>
      <w:r w:rsidRPr="00D57C85">
        <w:rPr>
          <w:rFonts w:ascii="Times New Roman" w:hAnsi="Times New Roman" w:cs="Times New Roman"/>
          <w:sz w:val="28"/>
          <w:szCs w:val="28"/>
        </w:rPr>
        <w:t>Белебеевского</w:t>
      </w:r>
      <w:proofErr w:type="spellEnd"/>
      <w:r w:rsidRPr="00D57C85">
        <w:rPr>
          <w:rFonts w:ascii="Times New Roman" w:hAnsi="Times New Roman" w:cs="Times New Roman"/>
          <w:sz w:val="28"/>
          <w:szCs w:val="28"/>
        </w:rPr>
        <w:t xml:space="preserve"> уезда Уфимской губернии, затем предводителем дворян </w:t>
      </w:r>
      <w:proofErr w:type="spellStart"/>
      <w:r w:rsidRPr="00D57C85">
        <w:rPr>
          <w:rFonts w:ascii="Times New Roman" w:hAnsi="Times New Roman" w:cs="Times New Roman"/>
          <w:sz w:val="28"/>
          <w:szCs w:val="28"/>
        </w:rPr>
        <w:t>Белебеевского</w:t>
      </w:r>
      <w:proofErr w:type="spellEnd"/>
      <w:r w:rsidRPr="00D57C85">
        <w:rPr>
          <w:rFonts w:ascii="Times New Roman" w:hAnsi="Times New Roman" w:cs="Times New Roman"/>
          <w:sz w:val="28"/>
          <w:szCs w:val="28"/>
        </w:rPr>
        <w:t xml:space="preserve"> уезда (1905—10, 1914—17). </w:t>
      </w:r>
      <w:proofErr w:type="spellStart"/>
      <w:r w:rsidRPr="00D57C85">
        <w:rPr>
          <w:rFonts w:ascii="Times New Roman" w:hAnsi="Times New Roman" w:cs="Times New Roman"/>
          <w:sz w:val="28"/>
          <w:szCs w:val="28"/>
        </w:rPr>
        <w:t>Кутлу</w:t>
      </w:r>
      <w:proofErr w:type="spellEnd"/>
      <w:r w:rsidRPr="00D57C85">
        <w:rPr>
          <w:rFonts w:ascii="Times New Roman" w:hAnsi="Times New Roman" w:cs="Times New Roman"/>
          <w:sz w:val="28"/>
          <w:szCs w:val="28"/>
        </w:rPr>
        <w:t xml:space="preserve"> Мухаммед был та</w:t>
      </w:r>
      <w:r w:rsidR="00FE4736">
        <w:rPr>
          <w:rFonts w:ascii="Times New Roman" w:hAnsi="Times New Roman" w:cs="Times New Roman"/>
          <w:sz w:val="28"/>
          <w:szCs w:val="28"/>
        </w:rPr>
        <w:t>кже депутатом 1-й, 2-й, 3-й и 4-</w:t>
      </w:r>
      <w:r w:rsidRPr="00D57C85">
        <w:rPr>
          <w:rFonts w:ascii="Times New Roman" w:hAnsi="Times New Roman" w:cs="Times New Roman"/>
          <w:sz w:val="28"/>
          <w:szCs w:val="28"/>
        </w:rPr>
        <w:t xml:space="preserve">й Государственных дум (1096—1917), председателем мусульманских фракций в 3-й и 4-й Думах (1907—1917). Летом 1916 г. во время восстания казахов, киргизов и других среднеазиатских народов в Степном крае и Туркестане К.-М. Б.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совместно с А. Ф. Керенским возглавил специальную комиссию Думы, направленную в этот регион для выяснения причин народных волнений. В марте 1917 г. он был избран в Петрограде членом Временного Центрального бюро мусульман России. Дальнейшая судьба </w:t>
      </w:r>
      <w:proofErr w:type="spellStart"/>
      <w:r w:rsidRPr="00D57C85">
        <w:rPr>
          <w:rFonts w:ascii="Times New Roman" w:hAnsi="Times New Roman" w:cs="Times New Roman"/>
          <w:sz w:val="28"/>
          <w:szCs w:val="28"/>
        </w:rPr>
        <w:t>Кутлу</w:t>
      </w:r>
      <w:proofErr w:type="spellEnd"/>
      <w:r w:rsidRPr="00D57C85">
        <w:rPr>
          <w:rFonts w:ascii="Times New Roman" w:hAnsi="Times New Roman" w:cs="Times New Roman"/>
          <w:sz w:val="28"/>
          <w:szCs w:val="28"/>
        </w:rPr>
        <w:t xml:space="preserve"> Мухаммеда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неизвестна.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lastRenderedPageBreak/>
        <w:t xml:space="preserve">В Оренбургском областном государственном архиве хранится Указ Николая </w:t>
      </w:r>
      <w:r w:rsidRPr="00D57C85">
        <w:rPr>
          <w:rFonts w:ascii="Times New Roman" w:hAnsi="Times New Roman" w:cs="Times New Roman"/>
          <w:sz w:val="28"/>
          <w:szCs w:val="28"/>
          <w:lang w:val="en-US"/>
        </w:rPr>
        <w:t>II</w:t>
      </w:r>
      <w:r w:rsidRPr="00D57C85">
        <w:rPr>
          <w:rFonts w:ascii="Times New Roman" w:hAnsi="Times New Roman" w:cs="Times New Roman"/>
          <w:sz w:val="28"/>
          <w:szCs w:val="28"/>
        </w:rPr>
        <w:t xml:space="preserve"> от 5 декабря 1906 года об учреждении опеки над Владимиром </w:t>
      </w:r>
      <w:proofErr w:type="spellStart"/>
      <w:r w:rsidRPr="00D57C85">
        <w:rPr>
          <w:rFonts w:ascii="Times New Roman" w:hAnsi="Times New Roman" w:cs="Times New Roman"/>
          <w:sz w:val="28"/>
          <w:szCs w:val="28"/>
        </w:rPr>
        <w:t>Тевкелевым</w:t>
      </w:r>
      <w:proofErr w:type="spellEnd"/>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Ахметом</w:t>
      </w:r>
      <w:proofErr w:type="spellEnd"/>
      <w:r w:rsidRPr="00D57C85">
        <w:rPr>
          <w:rFonts w:ascii="Times New Roman" w:hAnsi="Times New Roman" w:cs="Times New Roman"/>
          <w:sz w:val="28"/>
          <w:szCs w:val="28"/>
        </w:rPr>
        <w:t xml:space="preserve"> при рождении), где в качестве лиц избирающих опекунов называются вдова майора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Умму-Гульсум</w:t>
      </w:r>
      <w:proofErr w:type="spellEnd"/>
      <w:r w:rsidRPr="00D57C85">
        <w:rPr>
          <w:rFonts w:ascii="Times New Roman" w:hAnsi="Times New Roman" w:cs="Times New Roman"/>
          <w:sz w:val="28"/>
          <w:szCs w:val="28"/>
        </w:rPr>
        <w:t xml:space="preserve"> и брат подопечного отставной гвардии полковник </w:t>
      </w:r>
      <w:proofErr w:type="spellStart"/>
      <w:r w:rsidRPr="00D57C85">
        <w:rPr>
          <w:rFonts w:ascii="Times New Roman" w:hAnsi="Times New Roman" w:cs="Times New Roman"/>
          <w:sz w:val="28"/>
          <w:szCs w:val="28"/>
        </w:rPr>
        <w:t>Кутлу</w:t>
      </w:r>
      <w:proofErr w:type="spellEnd"/>
      <w:r w:rsidRPr="00D57C85">
        <w:rPr>
          <w:rFonts w:ascii="Times New Roman" w:hAnsi="Times New Roman" w:cs="Times New Roman"/>
          <w:sz w:val="28"/>
          <w:szCs w:val="28"/>
        </w:rPr>
        <w:t xml:space="preserve"> Мухаммед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Среди недвижимости опекаемого </w:t>
      </w:r>
      <w:proofErr w:type="spellStart"/>
      <w:r w:rsidRPr="00D57C85">
        <w:rPr>
          <w:rFonts w:ascii="Times New Roman" w:hAnsi="Times New Roman" w:cs="Times New Roman"/>
          <w:sz w:val="28"/>
          <w:szCs w:val="28"/>
        </w:rPr>
        <w:t>упоминаюся</w:t>
      </w:r>
      <w:proofErr w:type="spellEnd"/>
      <w:r w:rsidRPr="00D57C85">
        <w:rPr>
          <w:rFonts w:ascii="Times New Roman" w:hAnsi="Times New Roman" w:cs="Times New Roman"/>
          <w:sz w:val="28"/>
          <w:szCs w:val="28"/>
        </w:rPr>
        <w:t xml:space="preserve"> и владения в Оренбургском уез</w:t>
      </w:r>
      <w:r w:rsidR="00FE4736">
        <w:rPr>
          <w:rFonts w:ascii="Times New Roman" w:hAnsi="Times New Roman" w:cs="Times New Roman"/>
          <w:sz w:val="28"/>
          <w:szCs w:val="28"/>
        </w:rPr>
        <w:t xml:space="preserve">де. То есть, в 1906 году хутор </w:t>
      </w:r>
      <w:r w:rsidRPr="00D57C85">
        <w:rPr>
          <w:rFonts w:ascii="Times New Roman" w:hAnsi="Times New Roman" w:cs="Times New Roman"/>
          <w:sz w:val="28"/>
          <w:szCs w:val="28"/>
        </w:rPr>
        <w:t xml:space="preserve">еще принадлежал семье </w:t>
      </w:r>
      <w:proofErr w:type="spellStart"/>
      <w:r w:rsidRPr="00D57C85">
        <w:rPr>
          <w:rFonts w:ascii="Times New Roman" w:hAnsi="Times New Roman" w:cs="Times New Roman"/>
          <w:sz w:val="28"/>
          <w:szCs w:val="28"/>
        </w:rPr>
        <w:t>Тевкелевых</w:t>
      </w:r>
      <w:proofErr w:type="spellEnd"/>
      <w:r w:rsidRPr="00D57C85">
        <w:rPr>
          <w:rFonts w:ascii="Times New Roman" w:hAnsi="Times New Roman" w:cs="Times New Roman"/>
          <w:sz w:val="28"/>
          <w:szCs w:val="28"/>
        </w:rPr>
        <w:t>.</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А вот в другом документе «Сведения о владении землями в даче поселка </w:t>
      </w:r>
      <w:proofErr w:type="spellStart"/>
      <w:r w:rsidRPr="00D57C85">
        <w:rPr>
          <w:rFonts w:ascii="Times New Roman" w:hAnsi="Times New Roman" w:cs="Times New Roman"/>
          <w:sz w:val="28"/>
          <w:szCs w:val="28"/>
        </w:rPr>
        <w:t>Бердского</w:t>
      </w:r>
      <w:proofErr w:type="spellEnd"/>
      <w:r w:rsidRPr="00D57C85">
        <w:rPr>
          <w:rFonts w:ascii="Times New Roman" w:hAnsi="Times New Roman" w:cs="Times New Roman"/>
          <w:sz w:val="28"/>
          <w:szCs w:val="28"/>
        </w:rPr>
        <w:t xml:space="preserve">» (1912 год) владельцами дачи хутора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Оренбургского уезда называются наследники купца Махмуда Хусаинова. Каким образом хутор перешел в собственность Махмуда Хусаинова, одного из знаменитых трех братьев-купцов, неизвестно.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Но в начале 20 века на месте нынешнего поселка была дача купца первой гильдии Хусаинова. Окрестные земли также принадлежали купцу. На сочных лугах работники выпасали коней и кобылиц, молоко которых использовали для приготовления кумыса. Кумысолечебница, по воспоминаниям старожилов, находилась в Татарской Каргале. Кроме этого в пойме Сакмары располагались огороды, где выращивали овощи и разнообразную зелень для продажи на городском рынке. Имелись сады и ягодники. Продажа яблок, малины, смородины, клубники приносила большую прибыль.</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Село при Хусаинове насчитывало домов 10. В основном жили здесь работные люди. Хусаинов щедро платил им. Один раз в год устраивал сабантуй – праздник, где все могли до отвала наесться баранины.</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Те, кто приехал в поселок до середины 1930-х годов, вспоминают дачу Хусаинова как большой дом на берегу Сакмары, с красивой мебелью, зеркалами, роялем. Рядом с домом на живописном лугу, обсаженном тополями и акацией, располагался летний театр. Здесь был настоящий купеческий клуб, где отдыхали  и развлекались не только купцы, но и богачи из других сословий.</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lastRenderedPageBreak/>
        <w:t xml:space="preserve">После октябрьской революции 1917 года объездчик и управляющий еще некоторое время гоняли </w:t>
      </w:r>
      <w:proofErr w:type="spellStart"/>
      <w:r w:rsidRPr="00D57C85">
        <w:rPr>
          <w:rFonts w:ascii="Times New Roman" w:hAnsi="Times New Roman" w:cs="Times New Roman"/>
          <w:sz w:val="28"/>
          <w:szCs w:val="28"/>
        </w:rPr>
        <w:t>бердинских</w:t>
      </w:r>
      <w:proofErr w:type="spellEnd"/>
      <w:r w:rsidRPr="00D57C85">
        <w:rPr>
          <w:rFonts w:ascii="Times New Roman" w:hAnsi="Times New Roman" w:cs="Times New Roman"/>
          <w:sz w:val="28"/>
          <w:szCs w:val="28"/>
        </w:rPr>
        <w:t xml:space="preserve"> и </w:t>
      </w:r>
      <w:proofErr w:type="spellStart"/>
      <w:r w:rsidRPr="00D57C85">
        <w:rPr>
          <w:rFonts w:ascii="Times New Roman" w:hAnsi="Times New Roman" w:cs="Times New Roman"/>
          <w:sz w:val="28"/>
          <w:szCs w:val="28"/>
        </w:rPr>
        <w:t>степановских</w:t>
      </w:r>
      <w:proofErr w:type="spellEnd"/>
      <w:r w:rsidRPr="00D57C85">
        <w:rPr>
          <w:rFonts w:ascii="Times New Roman" w:hAnsi="Times New Roman" w:cs="Times New Roman"/>
          <w:sz w:val="28"/>
          <w:szCs w:val="28"/>
        </w:rPr>
        <w:t xml:space="preserve"> мужиков с лугов, огородов и с плотины, где было полно рыбы. Но, с приходом </w:t>
      </w:r>
      <w:proofErr w:type="spellStart"/>
      <w:r w:rsidRPr="00D57C85">
        <w:rPr>
          <w:rFonts w:ascii="Times New Roman" w:hAnsi="Times New Roman" w:cs="Times New Roman"/>
          <w:sz w:val="28"/>
          <w:szCs w:val="28"/>
        </w:rPr>
        <w:t>Дутова</w:t>
      </w:r>
      <w:proofErr w:type="spellEnd"/>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бердинские</w:t>
      </w:r>
      <w:proofErr w:type="spellEnd"/>
      <w:r w:rsidRPr="00D57C85">
        <w:rPr>
          <w:rFonts w:ascii="Times New Roman" w:hAnsi="Times New Roman" w:cs="Times New Roman"/>
          <w:sz w:val="28"/>
          <w:szCs w:val="28"/>
        </w:rPr>
        <w:t xml:space="preserve"> казаки свободно хозяйничали на угодьях </w:t>
      </w:r>
      <w:proofErr w:type="spellStart"/>
      <w:r w:rsidRPr="00D57C85">
        <w:rPr>
          <w:rFonts w:ascii="Times New Roman" w:hAnsi="Times New Roman" w:cs="Times New Roman"/>
          <w:sz w:val="28"/>
          <w:szCs w:val="28"/>
        </w:rPr>
        <w:t>хусаиновской</w:t>
      </w:r>
      <w:proofErr w:type="spellEnd"/>
      <w:r w:rsidRPr="00D57C85">
        <w:rPr>
          <w:rFonts w:ascii="Times New Roman" w:hAnsi="Times New Roman" w:cs="Times New Roman"/>
          <w:sz w:val="28"/>
          <w:szCs w:val="28"/>
        </w:rPr>
        <w:t xml:space="preserve"> заимки. Именно они и наняли первых батраков, которые распахивали </w:t>
      </w:r>
      <w:proofErr w:type="spellStart"/>
      <w:r w:rsidRPr="00D57C85">
        <w:rPr>
          <w:rFonts w:ascii="Times New Roman" w:hAnsi="Times New Roman" w:cs="Times New Roman"/>
          <w:sz w:val="28"/>
          <w:szCs w:val="28"/>
        </w:rPr>
        <w:t>хусаиновскую</w:t>
      </w:r>
      <w:proofErr w:type="spellEnd"/>
      <w:r w:rsidRPr="00D57C85">
        <w:rPr>
          <w:rFonts w:ascii="Times New Roman" w:hAnsi="Times New Roman" w:cs="Times New Roman"/>
          <w:sz w:val="28"/>
          <w:szCs w:val="28"/>
        </w:rPr>
        <w:t xml:space="preserve"> степь.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E12BA8">
        <w:rPr>
          <w:b/>
          <w:sz w:val="40"/>
          <w:szCs w:val="40"/>
        </w:rPr>
        <w:t>Вывод:</w:t>
      </w:r>
      <w:r>
        <w:rPr>
          <w:sz w:val="28"/>
          <w:szCs w:val="28"/>
        </w:rPr>
        <w:t xml:space="preserve"> </w:t>
      </w:r>
      <w:r w:rsidRPr="00D57C85">
        <w:rPr>
          <w:rFonts w:ascii="Times New Roman" w:hAnsi="Times New Roman" w:cs="Times New Roman"/>
          <w:sz w:val="28"/>
          <w:szCs w:val="28"/>
        </w:rPr>
        <w:t xml:space="preserve">Конечно, в этой легенде многое является вымыслом, и, понятно, что не мог Хусаинов проиграть дачу </w:t>
      </w:r>
      <w:proofErr w:type="spellStart"/>
      <w:r w:rsidRPr="00D57C85">
        <w:rPr>
          <w:rFonts w:ascii="Times New Roman" w:hAnsi="Times New Roman" w:cs="Times New Roman"/>
          <w:sz w:val="28"/>
          <w:szCs w:val="28"/>
        </w:rPr>
        <w:t>Тевкелеву</w:t>
      </w:r>
      <w:proofErr w:type="spellEnd"/>
      <w:r w:rsidRPr="00D57C85">
        <w:rPr>
          <w:rFonts w:ascii="Times New Roman" w:hAnsi="Times New Roman" w:cs="Times New Roman"/>
          <w:sz w:val="28"/>
          <w:szCs w:val="28"/>
        </w:rPr>
        <w:t xml:space="preserve">, так как первыми владельцами хутора были </w:t>
      </w:r>
      <w:proofErr w:type="spellStart"/>
      <w:r w:rsidRPr="00D57C85">
        <w:rPr>
          <w:rFonts w:ascii="Times New Roman" w:hAnsi="Times New Roman" w:cs="Times New Roman"/>
          <w:sz w:val="28"/>
          <w:szCs w:val="28"/>
        </w:rPr>
        <w:t>Тевкелевы</w:t>
      </w:r>
      <w:proofErr w:type="spellEnd"/>
      <w:r w:rsidRPr="00D57C85">
        <w:rPr>
          <w:rFonts w:ascii="Times New Roman" w:hAnsi="Times New Roman" w:cs="Times New Roman"/>
          <w:sz w:val="28"/>
          <w:szCs w:val="28"/>
        </w:rPr>
        <w:t>, а не Хусаиновы. Таким образом, Хусаинов мог выиграть дачу, а не проиграть. Но, скорее всего, имело место быть не карточный проигрыш, а выгодная сделка купли-продажи.</w:t>
      </w:r>
    </w:p>
    <w:p w:rsidR="00BF7256" w:rsidRPr="00D57C85"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Default="00BF7256" w:rsidP="00551514">
      <w:pPr>
        <w:spacing w:after="0" w:line="360" w:lineRule="auto"/>
        <w:ind w:firstLine="709"/>
        <w:jc w:val="both"/>
        <w:rPr>
          <w:rFonts w:ascii="Times New Roman" w:hAnsi="Times New Roman" w:cs="Times New Roman"/>
          <w:sz w:val="28"/>
          <w:szCs w:val="28"/>
        </w:rPr>
      </w:pPr>
    </w:p>
    <w:p w:rsidR="00BF7256" w:rsidRPr="00660C11" w:rsidRDefault="00BF7256" w:rsidP="00FE4736">
      <w:pPr>
        <w:spacing w:after="0" w:line="360" w:lineRule="auto"/>
        <w:jc w:val="center"/>
        <w:rPr>
          <w:b/>
          <w:sz w:val="40"/>
          <w:szCs w:val="40"/>
        </w:rPr>
      </w:pPr>
      <w:r w:rsidRPr="00660C11">
        <w:rPr>
          <w:b/>
          <w:sz w:val="40"/>
          <w:szCs w:val="40"/>
        </w:rPr>
        <w:lastRenderedPageBreak/>
        <w:t>Легенда вторая:</w:t>
      </w:r>
    </w:p>
    <w:p w:rsidR="00BF7256" w:rsidRPr="00A72A10" w:rsidRDefault="00BF7256" w:rsidP="00FE4736">
      <w:pPr>
        <w:spacing w:after="0" w:line="360" w:lineRule="auto"/>
        <w:ind w:firstLine="709"/>
        <w:jc w:val="center"/>
        <w:rPr>
          <w:b/>
          <w:sz w:val="40"/>
          <w:szCs w:val="40"/>
        </w:rPr>
      </w:pPr>
      <w:r w:rsidRPr="00A72A10">
        <w:rPr>
          <w:b/>
          <w:sz w:val="40"/>
          <w:szCs w:val="40"/>
        </w:rPr>
        <w:t>«Про Пугачёвскую пещеру»</w:t>
      </w:r>
    </w:p>
    <w:p w:rsidR="00BF7256" w:rsidRPr="00D57C85" w:rsidRDefault="00BF7256" w:rsidP="00551514">
      <w:pPr>
        <w:spacing w:after="0" w:line="360" w:lineRule="auto"/>
        <w:ind w:firstLine="709"/>
        <w:jc w:val="both"/>
        <w:rPr>
          <w:rFonts w:ascii="Times New Roman" w:hAnsi="Times New Roman" w:cs="Times New Roman"/>
          <w:sz w:val="28"/>
          <w:szCs w:val="28"/>
        </w:rPr>
      </w:pPr>
      <w:r>
        <w:rPr>
          <w:sz w:val="28"/>
          <w:szCs w:val="28"/>
        </w:rPr>
        <w:t xml:space="preserve">    </w:t>
      </w:r>
      <w:r w:rsidRPr="00D57C85">
        <w:rPr>
          <w:rFonts w:ascii="Times New Roman" w:hAnsi="Times New Roman" w:cs="Times New Roman"/>
          <w:sz w:val="28"/>
          <w:szCs w:val="28"/>
        </w:rPr>
        <w:t xml:space="preserve">Поселок наш связан также с именем такой легендарной личности как Емельян Иванович Пугачев. </w:t>
      </w:r>
    </w:p>
    <w:p w:rsidR="00BF7256" w:rsidRDefault="00BF7256" w:rsidP="00551514">
      <w:pPr>
        <w:spacing w:after="0" w:line="360" w:lineRule="auto"/>
        <w:ind w:firstLine="709"/>
        <w:jc w:val="both"/>
        <w:rPr>
          <w:sz w:val="28"/>
          <w:szCs w:val="28"/>
        </w:rPr>
      </w:pPr>
      <w:r>
        <w:rPr>
          <w:noProof/>
          <w:sz w:val="28"/>
          <w:szCs w:val="28"/>
        </w:rPr>
        <w:drawing>
          <wp:inline distT="0" distB="0" distL="0" distR="0" wp14:anchorId="12E7DF4D" wp14:editId="646E3907">
            <wp:extent cx="4686300" cy="6495950"/>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4716077" cy="6537225"/>
                    </a:xfrm>
                    <a:prstGeom prst="rect">
                      <a:avLst/>
                    </a:prstGeom>
                  </pic:spPr>
                </pic:pic>
              </a:graphicData>
            </a:graphic>
          </wp:inline>
        </w:drawing>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В окрестностях поселка есть пещера, видимо совместное творение природы и рук человеческих. В разные годы в пещере и рядом с ней местные ребятишки находили старинное оружие и казацкую походную утварь. До середины 80-х годов прошлого века на камне, у входа в пещеру находилась плита с бюстом Пугачева, изготовленным неизвестным умельцем. Эту пещеру </w:t>
      </w:r>
      <w:r w:rsidRPr="00D57C85">
        <w:rPr>
          <w:rFonts w:ascii="Times New Roman" w:hAnsi="Times New Roman" w:cs="Times New Roman"/>
          <w:sz w:val="28"/>
          <w:szCs w:val="28"/>
        </w:rPr>
        <w:lastRenderedPageBreak/>
        <w:t>тесно связывают с именем казацкого атамана Емельяна Пугачева. В октябре 1773 года войско Пугачева подошло к Оренбургу.</w:t>
      </w:r>
    </w:p>
    <w:p w:rsidR="00BF7256" w:rsidRPr="00102280" w:rsidRDefault="00BF7256" w:rsidP="00551514">
      <w:pPr>
        <w:spacing w:after="0" w:line="360" w:lineRule="auto"/>
        <w:ind w:firstLine="709"/>
        <w:jc w:val="both"/>
        <w:rPr>
          <w:sz w:val="28"/>
          <w:szCs w:val="28"/>
        </w:rPr>
      </w:pPr>
      <w:r>
        <w:rPr>
          <w:sz w:val="28"/>
          <w:szCs w:val="28"/>
        </w:rPr>
        <w:tab/>
      </w:r>
      <w:r>
        <w:rPr>
          <w:sz w:val="28"/>
          <w:szCs w:val="28"/>
        </w:rPr>
        <w:tab/>
      </w:r>
      <w:r>
        <w:rPr>
          <w:sz w:val="28"/>
          <w:szCs w:val="28"/>
        </w:rPr>
        <w:tab/>
      </w:r>
      <w:r>
        <w:rPr>
          <w:noProof/>
          <w:sz w:val="28"/>
          <w:szCs w:val="28"/>
        </w:rPr>
        <w:drawing>
          <wp:inline distT="0" distB="0" distL="0" distR="0" wp14:anchorId="738EBA40" wp14:editId="458C1AFE">
            <wp:extent cx="6010275" cy="3543002"/>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88808" cy="3589296"/>
                    </a:xfrm>
                    <a:prstGeom prst="rect">
                      <a:avLst/>
                    </a:prstGeom>
                  </pic:spPr>
                </pic:pic>
              </a:graphicData>
            </a:graphic>
          </wp:inline>
        </w:drawing>
      </w:r>
    </w:p>
    <w:p w:rsidR="00BF7256" w:rsidRDefault="00BF7256" w:rsidP="00551514">
      <w:pPr>
        <w:spacing w:after="0" w:line="360" w:lineRule="auto"/>
        <w:ind w:firstLine="709"/>
        <w:jc w:val="both"/>
        <w:rPr>
          <w:sz w:val="28"/>
          <w:szCs w:val="28"/>
        </w:rPr>
      </w:pPr>
    </w:p>
    <w:p w:rsidR="00BF7256" w:rsidRPr="00D57C85" w:rsidRDefault="00BF7256" w:rsidP="00551514">
      <w:pPr>
        <w:spacing w:after="0" w:line="360" w:lineRule="auto"/>
        <w:ind w:firstLine="709"/>
        <w:jc w:val="both"/>
        <w:rPr>
          <w:rFonts w:ascii="Times New Roman" w:hAnsi="Times New Roman" w:cs="Times New Roman"/>
          <w:sz w:val="28"/>
          <w:szCs w:val="28"/>
        </w:rPr>
      </w:pPr>
      <w:proofErr w:type="gramStart"/>
      <w:r w:rsidRPr="00D57C85">
        <w:rPr>
          <w:rFonts w:ascii="Times New Roman" w:hAnsi="Times New Roman" w:cs="Times New Roman"/>
          <w:sz w:val="28"/>
          <w:szCs w:val="28"/>
        </w:rPr>
        <w:t xml:space="preserve">Сначала </w:t>
      </w:r>
      <w:proofErr w:type="spellStart"/>
      <w:r w:rsidRPr="00D57C85">
        <w:rPr>
          <w:rFonts w:ascii="Times New Roman" w:hAnsi="Times New Roman" w:cs="Times New Roman"/>
          <w:sz w:val="28"/>
          <w:szCs w:val="28"/>
        </w:rPr>
        <w:t>пугачевцы</w:t>
      </w:r>
      <w:proofErr w:type="spellEnd"/>
      <w:r w:rsidRPr="00D57C85">
        <w:rPr>
          <w:rFonts w:ascii="Times New Roman" w:hAnsi="Times New Roman" w:cs="Times New Roman"/>
          <w:sz w:val="28"/>
          <w:szCs w:val="28"/>
        </w:rPr>
        <w:t xml:space="preserve"> разбили лагерь на лугах в пойме Яика, затем перенесли его в н</w:t>
      </w:r>
      <w:r w:rsidR="00FE4736">
        <w:rPr>
          <w:rFonts w:ascii="Times New Roman" w:hAnsi="Times New Roman" w:cs="Times New Roman"/>
          <w:sz w:val="28"/>
          <w:szCs w:val="28"/>
        </w:rPr>
        <w:t xml:space="preserve">изину к югу от </w:t>
      </w:r>
      <w:proofErr w:type="spellStart"/>
      <w:r w:rsidR="00FE4736">
        <w:rPr>
          <w:rFonts w:ascii="Times New Roman" w:hAnsi="Times New Roman" w:cs="Times New Roman"/>
          <w:sz w:val="28"/>
          <w:szCs w:val="28"/>
        </w:rPr>
        <w:t>Бердской</w:t>
      </w:r>
      <w:proofErr w:type="spellEnd"/>
      <w:r w:rsidR="00FE4736">
        <w:rPr>
          <w:rFonts w:ascii="Times New Roman" w:hAnsi="Times New Roman" w:cs="Times New Roman"/>
          <w:sz w:val="28"/>
          <w:szCs w:val="28"/>
        </w:rPr>
        <w:t xml:space="preserve"> слободы</w:t>
      </w:r>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Бердская</w:t>
      </w:r>
      <w:proofErr w:type="spellEnd"/>
      <w:r w:rsidRPr="00D57C85">
        <w:rPr>
          <w:rFonts w:ascii="Times New Roman" w:hAnsi="Times New Roman" w:cs="Times New Roman"/>
          <w:sz w:val="28"/>
          <w:szCs w:val="28"/>
        </w:rPr>
        <w:t xml:space="preserve"> слобода была основана еще в 1736 году сначала на месте, ныне частично занятом юго-западными кварталами города.</w:t>
      </w:r>
      <w:proofErr w:type="gramEnd"/>
      <w:r w:rsidRPr="00D57C85">
        <w:rPr>
          <w:rFonts w:ascii="Times New Roman" w:hAnsi="Times New Roman" w:cs="Times New Roman"/>
          <w:sz w:val="28"/>
          <w:szCs w:val="28"/>
        </w:rPr>
        <w:t xml:space="preserve"> </w:t>
      </w:r>
      <w:proofErr w:type="gramStart"/>
      <w:r w:rsidRPr="00D57C85">
        <w:rPr>
          <w:rFonts w:ascii="Times New Roman" w:hAnsi="Times New Roman" w:cs="Times New Roman"/>
          <w:sz w:val="28"/>
          <w:szCs w:val="28"/>
        </w:rPr>
        <w:t>При основании Оренбурга перенесена к северу от него на берег Сакмары).</w:t>
      </w:r>
      <w:proofErr w:type="gramEnd"/>
      <w:r w:rsidRPr="00D57C85">
        <w:rPr>
          <w:rFonts w:ascii="Times New Roman" w:hAnsi="Times New Roman" w:cs="Times New Roman"/>
          <w:sz w:val="28"/>
          <w:szCs w:val="28"/>
        </w:rPr>
        <w:t xml:space="preserve"> </w:t>
      </w:r>
      <w:proofErr w:type="gramStart"/>
      <w:r w:rsidRPr="00D57C85">
        <w:rPr>
          <w:rFonts w:ascii="Times New Roman" w:hAnsi="Times New Roman" w:cs="Times New Roman"/>
          <w:sz w:val="28"/>
          <w:szCs w:val="28"/>
        </w:rPr>
        <w:t xml:space="preserve">С наступлением холодов повстанцы в большинстве своем переселились в Берду (так еще в пушкинские времена назывались </w:t>
      </w:r>
      <w:proofErr w:type="spellStart"/>
      <w:r w:rsidRPr="00D57C85">
        <w:rPr>
          <w:rFonts w:ascii="Times New Roman" w:hAnsi="Times New Roman" w:cs="Times New Roman"/>
          <w:sz w:val="28"/>
          <w:szCs w:val="28"/>
        </w:rPr>
        <w:t>Берды</w:t>
      </w:r>
      <w:proofErr w:type="spellEnd"/>
      <w:r w:rsidRPr="00D57C85">
        <w:rPr>
          <w:rFonts w:ascii="Times New Roman" w:hAnsi="Times New Roman" w:cs="Times New Roman"/>
          <w:sz w:val="28"/>
          <w:szCs w:val="28"/>
        </w:rPr>
        <w:t>).</w:t>
      </w:r>
      <w:proofErr w:type="gramEnd"/>
      <w:r w:rsidRPr="00D57C85">
        <w:rPr>
          <w:rFonts w:ascii="Times New Roman" w:hAnsi="Times New Roman" w:cs="Times New Roman"/>
          <w:sz w:val="28"/>
          <w:szCs w:val="28"/>
        </w:rPr>
        <w:t xml:space="preserve">  </w:t>
      </w:r>
      <w:proofErr w:type="spellStart"/>
      <w:r w:rsidRPr="00D57C85">
        <w:rPr>
          <w:rFonts w:ascii="Times New Roman" w:hAnsi="Times New Roman" w:cs="Times New Roman"/>
          <w:sz w:val="28"/>
          <w:szCs w:val="28"/>
        </w:rPr>
        <w:t>Пугачевцы</w:t>
      </w:r>
      <w:proofErr w:type="spellEnd"/>
      <w:r w:rsidRPr="00D57C85">
        <w:rPr>
          <w:rFonts w:ascii="Times New Roman" w:hAnsi="Times New Roman" w:cs="Times New Roman"/>
          <w:sz w:val="28"/>
          <w:szCs w:val="28"/>
        </w:rPr>
        <w:t xml:space="preserve"> довольно близко подступали к городу, произошло несколько сражений вне крепости, которые выиграли восставшие. Самое крупное из них разыгралось 13 (24) января 1774 года, когда войска гарнизона предприняли последнюю попытку деблокировать город и потерпели поражение. Взять Оренбург повстанцам не удалось, главным образом потому, что они не умели брать артиллерийских крепостей, а такой крепостью и был в те времена Оренбург.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lastRenderedPageBreak/>
        <w:t xml:space="preserve">      А вот один из вариантов рассказа об этих событиях знатока местного фольклора: «С ватагой лихих своих ребят </w:t>
      </w:r>
      <w:proofErr w:type="spellStart"/>
      <w:r w:rsidRPr="00D57C85">
        <w:rPr>
          <w:rFonts w:ascii="Times New Roman" w:hAnsi="Times New Roman" w:cs="Times New Roman"/>
          <w:sz w:val="28"/>
          <w:szCs w:val="28"/>
        </w:rPr>
        <w:t>Емелька</w:t>
      </w:r>
      <w:proofErr w:type="spellEnd"/>
      <w:r w:rsidRPr="00D57C85">
        <w:rPr>
          <w:rFonts w:ascii="Times New Roman" w:hAnsi="Times New Roman" w:cs="Times New Roman"/>
          <w:sz w:val="28"/>
          <w:szCs w:val="28"/>
        </w:rPr>
        <w:t xml:space="preserve"> Пугачев дошел до Оренбурга, разбудив вековую тягу казачества к вольнице. Пред его глазами показалась крепость. «Город должен быть взят!» - крикнул своим подручным Емельян и бросил шапку на землю. «Возьмем! Возьмем, царь-батюшка!» - дружно отвечали казаки.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Самозванец приказал разбить лагерь и послал людей по окрестным селам бунтовать народ. Недалеко от лагеря пугачевские посланники нашли пещеру, где скрывалась шайка разбойников. Разбойники влились в пугачевское войско, а пещеру стали использовать для хранения оружия и награбленного добра.</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     Не удалось взять Оренбург Пугачеву, дальше двинулся мятежный атаман в надежде на скорое возвращение, чтобы с новыми силами разгромить непокорный город. А если скоро опять сюда, то зачем тащить с собой награбленное, да и оружия запасы лучше оставить в пещере. Не сбылись надежды Емельяна. Плохо кончил свою жизнь атаман. А легенды о нем живут, и по сей день».</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     Эта легенда была записана со слов заведующего библиотекой нашего сельского Дома культуры </w:t>
      </w:r>
      <w:proofErr w:type="spellStart"/>
      <w:r w:rsidRPr="00D57C85">
        <w:rPr>
          <w:rFonts w:ascii="Times New Roman" w:hAnsi="Times New Roman" w:cs="Times New Roman"/>
          <w:sz w:val="28"/>
          <w:szCs w:val="28"/>
        </w:rPr>
        <w:t>Перевалова</w:t>
      </w:r>
      <w:proofErr w:type="spellEnd"/>
      <w:r w:rsidRPr="00D57C85">
        <w:rPr>
          <w:rFonts w:ascii="Times New Roman" w:hAnsi="Times New Roman" w:cs="Times New Roman"/>
          <w:sz w:val="28"/>
          <w:szCs w:val="28"/>
        </w:rPr>
        <w:t xml:space="preserve"> Михаила Ивановича в начале 1990-х годов.</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sz w:val="28"/>
          <w:szCs w:val="28"/>
        </w:rPr>
        <w:t xml:space="preserve">В конце 1960-х годов в наш поселок, тогда посёлок им. Ленина,  приезжали историки-краеведы, которые собирали легенды и различные сведения о пугачевском восстании. В результате этой поездки в 1973 году вышла книга «Под знаменами Пугачева». Вот что рассказывается о пугачевской пещере в этой книге: </w:t>
      </w:r>
      <w:r w:rsidRPr="00D57C85">
        <w:rPr>
          <w:rFonts w:ascii="Times New Roman" w:hAnsi="Times New Roman" w:cs="Times New Roman"/>
          <w:i/>
          <w:sz w:val="28"/>
          <w:szCs w:val="28"/>
        </w:rPr>
        <w:t xml:space="preserve">«К северу от Оренбурга на правом берегу Сакмары раскинулся поселок имени Ленина. Когда-то здесь был </w:t>
      </w:r>
      <w:proofErr w:type="gramStart"/>
      <w:r w:rsidRPr="00D57C85">
        <w:rPr>
          <w:rFonts w:ascii="Times New Roman" w:hAnsi="Times New Roman" w:cs="Times New Roman"/>
          <w:i/>
          <w:sz w:val="28"/>
          <w:szCs w:val="28"/>
        </w:rPr>
        <w:t xml:space="preserve">хутор,   основанный в середине XVIII века бывшим переводчиком Петра Первого А. И. </w:t>
      </w:r>
      <w:proofErr w:type="spellStart"/>
      <w:r w:rsidRPr="00D57C85">
        <w:rPr>
          <w:rFonts w:ascii="Times New Roman" w:hAnsi="Times New Roman" w:cs="Times New Roman"/>
          <w:i/>
          <w:sz w:val="28"/>
          <w:szCs w:val="28"/>
        </w:rPr>
        <w:t>Тевкелевым</w:t>
      </w:r>
      <w:proofErr w:type="spellEnd"/>
      <w:r w:rsidRPr="00D57C85">
        <w:rPr>
          <w:rFonts w:ascii="Times New Roman" w:hAnsi="Times New Roman" w:cs="Times New Roman"/>
          <w:i/>
          <w:sz w:val="28"/>
          <w:szCs w:val="28"/>
        </w:rPr>
        <w:t xml:space="preserve"> и заселен</w:t>
      </w:r>
      <w:proofErr w:type="gramEnd"/>
      <w:r w:rsidRPr="00D57C85">
        <w:rPr>
          <w:rFonts w:ascii="Times New Roman" w:hAnsi="Times New Roman" w:cs="Times New Roman"/>
          <w:i/>
          <w:sz w:val="28"/>
          <w:szCs w:val="28"/>
        </w:rPr>
        <w:t xml:space="preserve"> его крепостными крестьянами.</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 xml:space="preserve">30 сентября 1773 г. Пугачев со своим отрядом шел из </w:t>
      </w:r>
      <w:proofErr w:type="spellStart"/>
      <w:r w:rsidRPr="00D57C85">
        <w:rPr>
          <w:rFonts w:ascii="Times New Roman" w:hAnsi="Times New Roman" w:cs="Times New Roman"/>
          <w:i/>
          <w:sz w:val="28"/>
          <w:szCs w:val="28"/>
        </w:rPr>
        <w:t>Чернореченской</w:t>
      </w:r>
      <w:proofErr w:type="spellEnd"/>
      <w:r w:rsidRPr="00D57C85">
        <w:rPr>
          <w:rFonts w:ascii="Times New Roman" w:hAnsi="Times New Roman" w:cs="Times New Roman"/>
          <w:i/>
          <w:sz w:val="28"/>
          <w:szCs w:val="28"/>
        </w:rPr>
        <w:t xml:space="preserve"> крепости в Сеитову слободу (теперь село Татарская Каргала), на хуторе </w:t>
      </w:r>
      <w:proofErr w:type="spellStart"/>
      <w:r w:rsidRPr="00D57C85">
        <w:rPr>
          <w:rFonts w:ascii="Times New Roman" w:hAnsi="Times New Roman" w:cs="Times New Roman"/>
          <w:i/>
          <w:sz w:val="28"/>
          <w:szCs w:val="28"/>
        </w:rPr>
        <w:t>Тевкелева</w:t>
      </w:r>
      <w:proofErr w:type="spellEnd"/>
      <w:r w:rsidRPr="00D57C85">
        <w:rPr>
          <w:rFonts w:ascii="Times New Roman" w:hAnsi="Times New Roman" w:cs="Times New Roman"/>
          <w:i/>
          <w:sz w:val="28"/>
          <w:szCs w:val="28"/>
        </w:rPr>
        <w:t xml:space="preserve"> он ночевал, и утром с ним ушли почти все крепостные. Зимой </w:t>
      </w:r>
      <w:r w:rsidRPr="00D57C85">
        <w:rPr>
          <w:rFonts w:ascii="Times New Roman" w:hAnsi="Times New Roman" w:cs="Times New Roman"/>
          <w:i/>
          <w:sz w:val="28"/>
          <w:szCs w:val="28"/>
        </w:rPr>
        <w:lastRenderedPageBreak/>
        <w:t xml:space="preserve">следующего года во время осады Оренбурга здесь квартировала часть крестьянской армии. Тогда через хутор пролегала оживленная дорога, которая связывала </w:t>
      </w:r>
      <w:proofErr w:type="spellStart"/>
      <w:r w:rsidRPr="00D57C85">
        <w:rPr>
          <w:rFonts w:ascii="Times New Roman" w:hAnsi="Times New Roman" w:cs="Times New Roman"/>
          <w:i/>
          <w:sz w:val="28"/>
          <w:szCs w:val="28"/>
        </w:rPr>
        <w:t>Сакмарский</w:t>
      </w:r>
      <w:proofErr w:type="spellEnd"/>
      <w:r w:rsidRPr="00D57C85">
        <w:rPr>
          <w:rFonts w:ascii="Times New Roman" w:hAnsi="Times New Roman" w:cs="Times New Roman"/>
          <w:i/>
          <w:sz w:val="28"/>
          <w:szCs w:val="28"/>
        </w:rPr>
        <w:t xml:space="preserve"> городок, Татарскую Каргалу, пугачевскую «столицу» </w:t>
      </w:r>
      <w:proofErr w:type="spellStart"/>
      <w:r w:rsidRPr="00D57C85">
        <w:rPr>
          <w:rFonts w:ascii="Times New Roman" w:hAnsi="Times New Roman" w:cs="Times New Roman"/>
          <w:i/>
          <w:sz w:val="28"/>
          <w:szCs w:val="28"/>
        </w:rPr>
        <w:t>Берды</w:t>
      </w:r>
      <w:proofErr w:type="spellEnd"/>
      <w:r w:rsidRPr="00D57C85">
        <w:rPr>
          <w:rFonts w:ascii="Times New Roman" w:hAnsi="Times New Roman" w:cs="Times New Roman"/>
          <w:i/>
          <w:sz w:val="28"/>
          <w:szCs w:val="28"/>
        </w:rPr>
        <w:t xml:space="preserve"> и крепости на нижнем течении Яика. Несомненно, что леса, холмы, овраги в окрестностях хутора повстанцы знали хорошо и после неудачных боев с царскими войсками весной 1774 г. использовали их как убежища от плена и расправы.</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 xml:space="preserve">Именно потому и получила название </w:t>
      </w:r>
      <w:proofErr w:type="gramStart"/>
      <w:r w:rsidRPr="00D57C85">
        <w:rPr>
          <w:rFonts w:ascii="Times New Roman" w:hAnsi="Times New Roman" w:cs="Times New Roman"/>
          <w:i/>
          <w:sz w:val="28"/>
          <w:szCs w:val="28"/>
        </w:rPr>
        <w:t>Пугачевской</w:t>
      </w:r>
      <w:proofErr w:type="gramEnd"/>
      <w:r w:rsidRPr="00D57C85">
        <w:rPr>
          <w:rFonts w:ascii="Times New Roman" w:hAnsi="Times New Roman" w:cs="Times New Roman"/>
          <w:i/>
          <w:sz w:val="28"/>
          <w:szCs w:val="28"/>
        </w:rPr>
        <w:t xml:space="preserve"> одна пещера, расположенная в полутора километрах юго-западнее поселка имени Ленина. Есть там овражек, в левом скате которого подземные воды пробили галерею с низким, но широким выходом. Вот об этой-то пещере в поселке и рассказывают удивительные истории.</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«Старые люди сообщили мне, — говорит директор местной школы И. А. Репин, — что раньше вход в пещеру был значительно шире, а сама она имела форму длинного коридора, уходящего к северу чуть ли не на два километра. Там якобы находились старинное оружие и разные предметы пугачевских времен».</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 xml:space="preserve">Председатель колхоза имени Ленина В. В. Барт: «В детстве я бывал в Пугачевской пещере и видел большое помещение, вырубленное в красном песчанике. </w:t>
      </w: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 xml:space="preserve">Библиотекарь М. И. Перевалов: «Однажды трое сельских мальчишек полезли в пещеру, а нашли их только через сутки. Они оказались в каком-то ответвлении, перепуганные и </w:t>
      </w:r>
      <w:proofErr w:type="spellStart"/>
      <w:r w:rsidRPr="00D57C85">
        <w:rPr>
          <w:rFonts w:ascii="Times New Roman" w:hAnsi="Times New Roman" w:cs="Times New Roman"/>
          <w:i/>
          <w:sz w:val="28"/>
          <w:szCs w:val="28"/>
        </w:rPr>
        <w:t>полузадохнувшиеся</w:t>
      </w:r>
      <w:proofErr w:type="spellEnd"/>
      <w:r w:rsidRPr="00D57C85">
        <w:rPr>
          <w:rFonts w:ascii="Times New Roman" w:hAnsi="Times New Roman" w:cs="Times New Roman"/>
          <w:i/>
          <w:sz w:val="28"/>
          <w:szCs w:val="28"/>
        </w:rPr>
        <w:t xml:space="preserve"> от недостатка воздуха. Еще раньше там нашли бочку, грубо сколоченный стол, человеческие кости и старинные пистолеты».</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i/>
          <w:sz w:val="28"/>
          <w:szCs w:val="28"/>
        </w:rPr>
        <w:t xml:space="preserve"> </w:t>
      </w:r>
      <w:r w:rsidRPr="00D57C85">
        <w:rPr>
          <w:rFonts w:ascii="Times New Roman" w:hAnsi="Times New Roman" w:cs="Times New Roman"/>
          <w:sz w:val="28"/>
          <w:szCs w:val="28"/>
        </w:rPr>
        <w:t>В сельском клубе сохранилось вот такое ружьё:</w:t>
      </w:r>
    </w:p>
    <w:p w:rsidR="00BF7256" w:rsidRPr="00561684" w:rsidRDefault="00BF7256" w:rsidP="00551514">
      <w:pPr>
        <w:spacing w:after="0" w:line="360" w:lineRule="auto"/>
        <w:ind w:left="-142" w:firstLine="709"/>
        <w:jc w:val="both"/>
        <w:rPr>
          <w:i/>
          <w:sz w:val="28"/>
          <w:szCs w:val="28"/>
        </w:rPr>
      </w:pPr>
      <w:r>
        <w:rPr>
          <w:i/>
          <w:noProof/>
          <w:sz w:val="28"/>
          <w:szCs w:val="28"/>
        </w:rPr>
        <w:lastRenderedPageBreak/>
        <w:drawing>
          <wp:inline distT="0" distB="0" distL="0" distR="0" wp14:anchorId="2AF451EC" wp14:editId="79F7A7CB">
            <wp:extent cx="6276975" cy="3543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795736392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76975" cy="3543300"/>
                    </a:xfrm>
                    <a:prstGeom prst="rect">
                      <a:avLst/>
                    </a:prstGeom>
                  </pic:spPr>
                </pic:pic>
              </a:graphicData>
            </a:graphic>
          </wp:inline>
        </w:drawing>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Возможно. Оно именно из этой пещеры.</w:t>
      </w:r>
    </w:p>
    <w:p w:rsidR="00BF7256" w:rsidRPr="00D57C85" w:rsidRDefault="00BF7256" w:rsidP="00551514">
      <w:pPr>
        <w:spacing w:after="0" w:line="360" w:lineRule="auto"/>
        <w:ind w:firstLine="709"/>
        <w:jc w:val="both"/>
        <w:rPr>
          <w:rFonts w:ascii="Times New Roman" w:hAnsi="Times New Roman" w:cs="Times New Roman"/>
          <w:sz w:val="28"/>
          <w:szCs w:val="28"/>
        </w:rPr>
      </w:pPr>
    </w:p>
    <w:p w:rsidR="00BF7256" w:rsidRPr="00D57C85" w:rsidRDefault="00BF7256" w:rsidP="00551514">
      <w:pPr>
        <w:spacing w:after="0" w:line="360" w:lineRule="auto"/>
        <w:ind w:firstLine="709"/>
        <w:jc w:val="both"/>
        <w:rPr>
          <w:rFonts w:ascii="Times New Roman" w:hAnsi="Times New Roman" w:cs="Times New Roman"/>
          <w:i/>
          <w:sz w:val="28"/>
          <w:szCs w:val="28"/>
        </w:rPr>
      </w:pPr>
      <w:r w:rsidRPr="00D57C85">
        <w:rPr>
          <w:rFonts w:ascii="Times New Roman" w:hAnsi="Times New Roman" w:cs="Times New Roman"/>
          <w:i/>
          <w:sz w:val="28"/>
          <w:szCs w:val="28"/>
        </w:rPr>
        <w:t>А вот еще одно интересное обстоятельство: в 1958 г. местный семиклассник Сергей Музыка нашел в Пугачевской пещере заржавленную, без рукоятки кривую саблю, которая впоследствии стала экспонатом Оренбургского областного краеведческого музея. Там определили, что сабля самодельная и, вероятно, отковали ее пугачевские кузнецы. Все эти факты дают основание полагать, что пещера действительно служила убежищем для повстанцев, скрывавшихся от екатерининских карателей. Правда, сейчас вход в пещеру завален, но расчистить его не трудно. Тогда спелеологи и историки получат возможность подтвердить правильность многих предположений».</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 До середины </w:t>
      </w:r>
      <w:r w:rsidRPr="00D57C85">
        <w:rPr>
          <w:rFonts w:ascii="Times New Roman" w:hAnsi="Times New Roman" w:cs="Times New Roman"/>
          <w:sz w:val="28"/>
          <w:szCs w:val="28"/>
          <w:lang w:val="en-US"/>
        </w:rPr>
        <w:t>XX</w:t>
      </w:r>
      <w:r w:rsidRPr="00D57C85">
        <w:rPr>
          <w:rFonts w:ascii="Times New Roman" w:hAnsi="Times New Roman" w:cs="Times New Roman"/>
          <w:sz w:val="28"/>
          <w:szCs w:val="28"/>
        </w:rPr>
        <w:t xml:space="preserve"> века сохранялись пещеры, выстроенные войском Емельяна Пугачёва. Местная ребятня частенько туда наведывалась. Там были найдены предметы быта и оружие </w:t>
      </w:r>
      <w:proofErr w:type="spellStart"/>
      <w:r w:rsidRPr="00D57C85">
        <w:rPr>
          <w:rFonts w:ascii="Times New Roman" w:hAnsi="Times New Roman" w:cs="Times New Roman"/>
          <w:sz w:val="28"/>
          <w:szCs w:val="28"/>
        </w:rPr>
        <w:t>пугачёвцев</w:t>
      </w:r>
      <w:proofErr w:type="spellEnd"/>
      <w:r w:rsidRPr="00D57C85">
        <w:rPr>
          <w:rFonts w:ascii="Times New Roman" w:hAnsi="Times New Roman" w:cs="Times New Roman"/>
          <w:sz w:val="28"/>
          <w:szCs w:val="28"/>
        </w:rPr>
        <w:t xml:space="preserve">, некоторые из них были переданы в Областной краеведческий музей. Позже, из-за угрозы обрушения, эти пещеры были засыпаны.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Итак, книга вышла в 1973 году, но и по сей день никто из специалистов пещеру не исследовал. А вот местные жители, в основном дети, уже в более </w:t>
      </w:r>
      <w:r w:rsidRPr="00D57C85">
        <w:rPr>
          <w:rFonts w:ascii="Times New Roman" w:hAnsi="Times New Roman" w:cs="Times New Roman"/>
          <w:sz w:val="28"/>
          <w:szCs w:val="28"/>
        </w:rPr>
        <w:lastRenderedPageBreak/>
        <w:t>позднее время находили в пещере различные старинные предметы. В нашей школе раньше был организован музей, где хранилось чугунное ядро 18 века, которое было найдено в 1980-х годах в пугачевской пещере и подарено школе учителем Косых Василием Петровичем. Были там и другие интересные находки. Но, к сожалению, в настоящее время всё это утрачено.</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Так связана ли эта пещера с Емельяном Пугачевым и пугачевским восстанием? Авторы цитируемой нами книги дают утвердительный ответ на этот вопрос, но, к сожалению, они не указывают источник, который делает возможным такой вывод.</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Свои поиски мы начали с выяснения времени возникновения нашего поселка. В результате удалось собрать следующую противоречивую информацию. Справка, выданная районным архивом, утверждает, что поселок наш появился в 1795 году.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В Оренбургской Пушкинской энциклопедии (авторы Овчинников Р.В. и Большаков Л.Н.), вышедшей в 1997 году, в статье «</w:t>
      </w:r>
      <w:proofErr w:type="spellStart"/>
      <w:r w:rsidRPr="00D57C85">
        <w:rPr>
          <w:rFonts w:ascii="Times New Roman" w:hAnsi="Times New Roman" w:cs="Times New Roman"/>
          <w:sz w:val="28"/>
          <w:szCs w:val="28"/>
        </w:rPr>
        <w:t>Тевкелевы</w:t>
      </w:r>
      <w:proofErr w:type="spellEnd"/>
      <w:r w:rsidRPr="00D57C85">
        <w:rPr>
          <w:rFonts w:ascii="Times New Roman" w:hAnsi="Times New Roman" w:cs="Times New Roman"/>
          <w:sz w:val="28"/>
          <w:szCs w:val="28"/>
        </w:rPr>
        <w:t xml:space="preserve"> хутора» говорится, что населенные пункты с таким названием находились на правом берегу Сакмары в 13 верстах к востоку от Оренбурга и принадлежали генерал-майору </w:t>
      </w:r>
      <w:proofErr w:type="spellStart"/>
      <w:r w:rsidRPr="00D57C85">
        <w:rPr>
          <w:rFonts w:ascii="Times New Roman" w:hAnsi="Times New Roman" w:cs="Times New Roman"/>
          <w:sz w:val="28"/>
          <w:szCs w:val="28"/>
        </w:rPr>
        <w:t>Тевкелеву</w:t>
      </w:r>
      <w:proofErr w:type="spellEnd"/>
      <w:r w:rsidRPr="00D57C85">
        <w:rPr>
          <w:rFonts w:ascii="Times New Roman" w:hAnsi="Times New Roman" w:cs="Times New Roman"/>
          <w:sz w:val="28"/>
          <w:szCs w:val="28"/>
        </w:rPr>
        <w:t xml:space="preserve"> А.И. </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В этой же статье говорится, что 1 октября 1773 года на хуторах  останавливалось на дневной привал войско Емельяна Пугачева, отсюда оно отправилось к Каргалинской слободе. А 1 апреля 1774 года авангардные команды корпуса П.М. Голицына атаковали пугачевский отряд, расположившийся на </w:t>
      </w:r>
      <w:proofErr w:type="spellStart"/>
      <w:r w:rsidRPr="00D57C85">
        <w:rPr>
          <w:rFonts w:ascii="Times New Roman" w:hAnsi="Times New Roman" w:cs="Times New Roman"/>
          <w:sz w:val="28"/>
          <w:szCs w:val="28"/>
        </w:rPr>
        <w:t>Тевкелевых</w:t>
      </w:r>
      <w:proofErr w:type="spellEnd"/>
      <w:r w:rsidRPr="00D57C85">
        <w:rPr>
          <w:rFonts w:ascii="Times New Roman" w:hAnsi="Times New Roman" w:cs="Times New Roman"/>
          <w:sz w:val="28"/>
          <w:szCs w:val="28"/>
        </w:rPr>
        <w:t xml:space="preserve"> хуторах, а затем, преследуя его, пошли к Каргалинской слободе и </w:t>
      </w:r>
      <w:proofErr w:type="spellStart"/>
      <w:r w:rsidRPr="00D57C85">
        <w:rPr>
          <w:rFonts w:ascii="Times New Roman" w:hAnsi="Times New Roman" w:cs="Times New Roman"/>
          <w:sz w:val="28"/>
          <w:szCs w:val="28"/>
        </w:rPr>
        <w:t>Сакмарскому</w:t>
      </w:r>
      <w:proofErr w:type="spellEnd"/>
      <w:r w:rsidRPr="00D57C85">
        <w:rPr>
          <w:rFonts w:ascii="Times New Roman" w:hAnsi="Times New Roman" w:cs="Times New Roman"/>
          <w:sz w:val="28"/>
          <w:szCs w:val="28"/>
        </w:rPr>
        <w:t xml:space="preserve"> городку.</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При этом авторы ссылаются на архивные заготовки А.С. Пушкина к  «Истории Пугачева», а также на записки И.И. Осипова и М.Н. Пекарского, оказавшиеся в руках Пушкина в 1835-1836 гг.</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В другой статье, посвященной А.И. </w:t>
      </w:r>
      <w:proofErr w:type="spellStart"/>
      <w:r w:rsidRPr="00D57C85">
        <w:rPr>
          <w:rFonts w:ascii="Times New Roman" w:hAnsi="Times New Roman" w:cs="Times New Roman"/>
          <w:sz w:val="28"/>
          <w:szCs w:val="28"/>
        </w:rPr>
        <w:t>Тевкелеву</w:t>
      </w:r>
      <w:proofErr w:type="spellEnd"/>
      <w:r w:rsidRPr="00D57C85">
        <w:rPr>
          <w:rFonts w:ascii="Times New Roman" w:hAnsi="Times New Roman" w:cs="Times New Roman"/>
          <w:sz w:val="28"/>
          <w:szCs w:val="28"/>
        </w:rPr>
        <w:t xml:space="preserve">, говорится о том, что 1 октября 1773 года его хутор вблизи Оренбурга на берегу Сакмары был разгромлен </w:t>
      </w:r>
      <w:proofErr w:type="spellStart"/>
      <w:r w:rsidRPr="00D57C85">
        <w:rPr>
          <w:rFonts w:ascii="Times New Roman" w:hAnsi="Times New Roman" w:cs="Times New Roman"/>
          <w:sz w:val="28"/>
          <w:szCs w:val="28"/>
        </w:rPr>
        <w:t>пугачевцами</w:t>
      </w:r>
      <w:proofErr w:type="spellEnd"/>
      <w:r w:rsidRPr="00D57C85">
        <w:rPr>
          <w:rFonts w:ascii="Times New Roman" w:hAnsi="Times New Roman" w:cs="Times New Roman"/>
          <w:sz w:val="28"/>
          <w:szCs w:val="28"/>
        </w:rPr>
        <w:t>. Большаков и Овчинников опять ссылаются на записки Осипова, Пушкина и труд П.И. Рычкова «История Оренбургская».</w:t>
      </w:r>
    </w:p>
    <w:p w:rsidR="00BF7256"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lastRenderedPageBreak/>
        <w:t xml:space="preserve">Эти факты, к сожалению, вызывают сомнения. Первое: хутор или хутора, если они были расположены на берегу Сакмары недалеко от Оренбурга, по отношению к самому городу могли находиться только на севере, а не к востоку. Второе: </w:t>
      </w:r>
      <w:proofErr w:type="spellStart"/>
      <w:r w:rsidRPr="00D57C85">
        <w:rPr>
          <w:rFonts w:ascii="Times New Roman" w:hAnsi="Times New Roman" w:cs="Times New Roman"/>
          <w:sz w:val="28"/>
          <w:szCs w:val="28"/>
        </w:rPr>
        <w:t>Тевкелев</w:t>
      </w:r>
      <w:proofErr w:type="spellEnd"/>
      <w:r w:rsidRPr="00D57C85">
        <w:rPr>
          <w:rFonts w:ascii="Times New Roman" w:hAnsi="Times New Roman" w:cs="Times New Roman"/>
          <w:sz w:val="28"/>
          <w:szCs w:val="28"/>
        </w:rPr>
        <w:t xml:space="preserve"> А.И. не мог быть владельцем хутора или хуторов в 1773 году, так как он умер в 1766 году.</w:t>
      </w:r>
    </w:p>
    <w:p w:rsidR="00BF7256" w:rsidRPr="00D57C85" w:rsidRDefault="00BF7256" w:rsidP="00551514">
      <w:pPr>
        <w:spacing w:after="0" w:line="360" w:lineRule="auto"/>
        <w:ind w:firstLine="709"/>
        <w:jc w:val="both"/>
        <w:rPr>
          <w:rFonts w:ascii="Times New Roman" w:hAnsi="Times New Roman" w:cs="Times New Roman"/>
          <w:sz w:val="28"/>
          <w:szCs w:val="28"/>
        </w:rPr>
      </w:pPr>
    </w:p>
    <w:p w:rsidR="00BF7256" w:rsidRPr="00D57C85" w:rsidRDefault="00BF7256" w:rsidP="00551514">
      <w:pPr>
        <w:spacing w:after="0" w:line="360" w:lineRule="auto"/>
        <w:ind w:firstLine="709"/>
        <w:jc w:val="both"/>
        <w:rPr>
          <w:rFonts w:ascii="Times New Roman" w:hAnsi="Times New Roman" w:cs="Times New Roman"/>
          <w:sz w:val="28"/>
          <w:szCs w:val="28"/>
        </w:rPr>
      </w:pPr>
      <w:r w:rsidRPr="0041567F">
        <w:rPr>
          <w:b/>
          <w:sz w:val="40"/>
          <w:szCs w:val="40"/>
        </w:rPr>
        <w:t>Вывод:</w:t>
      </w:r>
      <w:r>
        <w:rPr>
          <w:sz w:val="28"/>
          <w:szCs w:val="28"/>
        </w:rPr>
        <w:t xml:space="preserve"> </w:t>
      </w:r>
      <w:r w:rsidRPr="00D57C85">
        <w:rPr>
          <w:rFonts w:ascii="Times New Roman" w:hAnsi="Times New Roman" w:cs="Times New Roman"/>
          <w:sz w:val="28"/>
          <w:szCs w:val="28"/>
        </w:rPr>
        <w:t>Таким образом, ряд авторов, начина</w:t>
      </w:r>
      <w:r w:rsidR="00334E4A">
        <w:rPr>
          <w:rFonts w:ascii="Times New Roman" w:hAnsi="Times New Roman" w:cs="Times New Roman"/>
          <w:sz w:val="28"/>
          <w:szCs w:val="28"/>
        </w:rPr>
        <w:t>я с Рычкова и Пушкина, утверждаю</w:t>
      </w:r>
      <w:r w:rsidRPr="00D57C85">
        <w:rPr>
          <w:rFonts w:ascii="Times New Roman" w:hAnsi="Times New Roman" w:cs="Times New Roman"/>
          <w:sz w:val="28"/>
          <w:szCs w:val="28"/>
        </w:rPr>
        <w:t xml:space="preserve">т, опираясь на свидетельства современников, что во времена пугачевского бунта на территории нашего поселка уже существовало поселение, владельцем которого был кто-то из потомков А.И.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Хутор регулярно посещался </w:t>
      </w:r>
      <w:proofErr w:type="spellStart"/>
      <w:r w:rsidRPr="00D57C85">
        <w:rPr>
          <w:rFonts w:ascii="Times New Roman" w:hAnsi="Times New Roman" w:cs="Times New Roman"/>
          <w:sz w:val="28"/>
          <w:szCs w:val="28"/>
        </w:rPr>
        <w:t>пугачевцами</w:t>
      </w:r>
      <w:proofErr w:type="spellEnd"/>
      <w:r w:rsidRPr="00D57C85">
        <w:rPr>
          <w:rFonts w:ascii="Times New Roman" w:hAnsi="Times New Roman" w:cs="Times New Roman"/>
          <w:sz w:val="28"/>
          <w:szCs w:val="28"/>
        </w:rPr>
        <w:t xml:space="preserve">. А если у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существовал на берегу Сакмары не один, а несколько хуторов, то, возможно, какой-то из них был разгромлен.</w:t>
      </w:r>
    </w:p>
    <w:p w:rsidR="00BF7256" w:rsidRPr="00D57C85"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 xml:space="preserve">То есть Пугачев был на хуторе еще до начала осады Оренбурга, которая продолжалась с 5 октября 1773 года до 23 марта 1774 года. В конце марта – начале апреля 1774 года, отступая от города, Пугачев вновь оказался на хуторе </w:t>
      </w:r>
      <w:proofErr w:type="spellStart"/>
      <w:r w:rsidRPr="00D57C85">
        <w:rPr>
          <w:rFonts w:ascii="Times New Roman" w:hAnsi="Times New Roman" w:cs="Times New Roman"/>
          <w:sz w:val="28"/>
          <w:szCs w:val="28"/>
        </w:rPr>
        <w:t>Тевкелева</w:t>
      </w:r>
      <w:proofErr w:type="spellEnd"/>
      <w:r w:rsidRPr="00D57C85">
        <w:rPr>
          <w:rFonts w:ascii="Times New Roman" w:hAnsi="Times New Roman" w:cs="Times New Roman"/>
          <w:sz w:val="28"/>
          <w:szCs w:val="28"/>
        </w:rPr>
        <w:t xml:space="preserve">. Есть много свидетельств о грабежах </w:t>
      </w:r>
      <w:proofErr w:type="spellStart"/>
      <w:r w:rsidRPr="00D57C85">
        <w:rPr>
          <w:rFonts w:ascii="Times New Roman" w:hAnsi="Times New Roman" w:cs="Times New Roman"/>
          <w:sz w:val="28"/>
          <w:szCs w:val="28"/>
        </w:rPr>
        <w:t>пугачевцев</w:t>
      </w:r>
      <w:proofErr w:type="spellEnd"/>
      <w:r w:rsidRPr="00D57C85">
        <w:rPr>
          <w:rFonts w:ascii="Times New Roman" w:hAnsi="Times New Roman" w:cs="Times New Roman"/>
          <w:sz w:val="28"/>
          <w:szCs w:val="28"/>
        </w:rPr>
        <w:t xml:space="preserve"> на территории Оренбургской губернии. Поэтому вполне вероятно, что пещера действительно использовалась сначала для хранения награбленного имущества, а затем для хранения оружия.</w:t>
      </w:r>
    </w:p>
    <w:p w:rsidR="00BF7256" w:rsidRDefault="00BF7256" w:rsidP="00551514">
      <w:pPr>
        <w:spacing w:after="0" w:line="360" w:lineRule="auto"/>
        <w:ind w:firstLine="709"/>
        <w:jc w:val="both"/>
        <w:rPr>
          <w:rFonts w:ascii="Times New Roman" w:hAnsi="Times New Roman" w:cs="Times New Roman"/>
          <w:sz w:val="28"/>
          <w:szCs w:val="28"/>
        </w:rPr>
      </w:pPr>
      <w:r w:rsidRPr="00D57C85">
        <w:rPr>
          <w:rFonts w:ascii="Times New Roman" w:hAnsi="Times New Roman" w:cs="Times New Roman"/>
          <w:sz w:val="28"/>
          <w:szCs w:val="28"/>
        </w:rPr>
        <w:t>Так что в данной легенде гораздо больш</w:t>
      </w:r>
      <w:r w:rsidR="00334E4A">
        <w:rPr>
          <w:rFonts w:ascii="Times New Roman" w:hAnsi="Times New Roman" w:cs="Times New Roman"/>
          <w:sz w:val="28"/>
          <w:szCs w:val="28"/>
        </w:rPr>
        <w:t>е реальных фактов, чем вымысла.</w:t>
      </w:r>
    </w:p>
    <w:p w:rsidR="00520588" w:rsidRPr="00D57C85" w:rsidRDefault="00520588" w:rsidP="00551514">
      <w:pPr>
        <w:spacing w:after="0" w:line="360" w:lineRule="auto"/>
        <w:ind w:firstLine="709"/>
        <w:jc w:val="both"/>
        <w:rPr>
          <w:rFonts w:ascii="Times New Roman" w:hAnsi="Times New Roman" w:cs="Times New Roman"/>
          <w:sz w:val="28"/>
          <w:szCs w:val="28"/>
        </w:rPr>
      </w:pPr>
    </w:p>
    <w:p w:rsidR="00BF7256" w:rsidRPr="00520588" w:rsidRDefault="00520588" w:rsidP="00520588">
      <w:pPr>
        <w:spacing w:line="360" w:lineRule="auto"/>
        <w:ind w:firstLine="709"/>
        <w:jc w:val="right"/>
        <w:rPr>
          <w:rFonts w:ascii="Times New Roman" w:hAnsi="Times New Roman" w:cs="Times New Roman"/>
          <w:sz w:val="28"/>
          <w:szCs w:val="28"/>
          <w:u w:val="single"/>
        </w:rPr>
      </w:pPr>
      <w:proofErr w:type="spellStart"/>
      <w:r w:rsidRPr="00520588">
        <w:rPr>
          <w:rFonts w:ascii="Times New Roman" w:hAnsi="Times New Roman" w:cs="Times New Roman"/>
          <w:sz w:val="28"/>
          <w:szCs w:val="28"/>
          <w:u w:val="single"/>
        </w:rPr>
        <w:t>Мунтян</w:t>
      </w:r>
      <w:proofErr w:type="spellEnd"/>
      <w:r w:rsidRPr="00520588">
        <w:rPr>
          <w:rFonts w:ascii="Times New Roman" w:hAnsi="Times New Roman" w:cs="Times New Roman"/>
          <w:sz w:val="28"/>
          <w:szCs w:val="28"/>
          <w:u w:val="single"/>
        </w:rPr>
        <w:t xml:space="preserve"> Татьяна Викторовна</w:t>
      </w:r>
    </w:p>
    <w:p w:rsidR="00BF7256" w:rsidRPr="00520588" w:rsidRDefault="00BF7256" w:rsidP="00520588">
      <w:pPr>
        <w:spacing w:line="360" w:lineRule="auto"/>
        <w:ind w:firstLine="709"/>
        <w:jc w:val="right"/>
        <w:rPr>
          <w:rFonts w:ascii="Times New Roman" w:hAnsi="Times New Roman" w:cs="Times New Roman"/>
          <w:sz w:val="28"/>
          <w:szCs w:val="28"/>
          <w:u w:val="single"/>
        </w:rPr>
      </w:pPr>
    </w:p>
    <w:p w:rsidR="00BF7256" w:rsidRPr="00D57C85" w:rsidRDefault="00BF7256" w:rsidP="00551514">
      <w:pPr>
        <w:spacing w:line="360" w:lineRule="auto"/>
        <w:ind w:firstLine="709"/>
        <w:jc w:val="both"/>
        <w:rPr>
          <w:rFonts w:ascii="Times New Roman" w:hAnsi="Times New Roman" w:cs="Times New Roman"/>
        </w:rPr>
      </w:pPr>
    </w:p>
    <w:p w:rsidR="00711C97" w:rsidRDefault="00446D45" w:rsidP="00551514">
      <w:pPr>
        <w:spacing w:line="360" w:lineRule="auto"/>
        <w:ind w:firstLine="709"/>
        <w:jc w:val="both"/>
      </w:pPr>
    </w:p>
    <w:p w:rsidR="00551514" w:rsidRDefault="00551514">
      <w:pPr>
        <w:spacing w:line="360" w:lineRule="auto"/>
        <w:ind w:firstLine="709"/>
        <w:jc w:val="both"/>
      </w:pPr>
      <w:bookmarkStart w:id="0" w:name="_GoBack"/>
      <w:bookmarkEnd w:id="0"/>
    </w:p>
    <w:sectPr w:rsidR="00551514" w:rsidSect="000A772A">
      <w:footerReference w:type="default" r:id="rId12"/>
      <w:pgSz w:w="11906" w:h="16838"/>
      <w:pgMar w:top="568" w:right="1133"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D45" w:rsidRDefault="00446D45">
      <w:pPr>
        <w:spacing w:after="0" w:line="240" w:lineRule="auto"/>
      </w:pPr>
      <w:r>
        <w:separator/>
      </w:r>
    </w:p>
  </w:endnote>
  <w:endnote w:type="continuationSeparator" w:id="0">
    <w:p w:rsidR="00446D45" w:rsidRDefault="00446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796400"/>
      <w:docPartObj>
        <w:docPartGallery w:val="Page Numbers (Bottom of Page)"/>
        <w:docPartUnique/>
      </w:docPartObj>
    </w:sdtPr>
    <w:sdtEndPr/>
    <w:sdtContent>
      <w:p w:rsidR="00F31820" w:rsidRDefault="00BF7256">
        <w:pPr>
          <w:pStyle w:val="a4"/>
          <w:jc w:val="center"/>
        </w:pPr>
        <w:r>
          <w:fldChar w:fldCharType="begin"/>
        </w:r>
        <w:r>
          <w:instrText>PAGE   \* MERGEFORMAT</w:instrText>
        </w:r>
        <w:r>
          <w:fldChar w:fldCharType="separate"/>
        </w:r>
        <w:r w:rsidR="00520588">
          <w:rPr>
            <w:noProof/>
          </w:rPr>
          <w:t>16</w:t>
        </w:r>
        <w:r>
          <w:fldChar w:fldCharType="end"/>
        </w:r>
      </w:p>
    </w:sdtContent>
  </w:sdt>
  <w:p w:rsidR="00F31820" w:rsidRDefault="00446D4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D45" w:rsidRDefault="00446D45">
      <w:pPr>
        <w:spacing w:after="0" w:line="240" w:lineRule="auto"/>
      </w:pPr>
      <w:r>
        <w:separator/>
      </w:r>
    </w:p>
  </w:footnote>
  <w:footnote w:type="continuationSeparator" w:id="0">
    <w:p w:rsidR="00446D45" w:rsidRDefault="00446D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657"/>
    <w:rsid w:val="00334E4A"/>
    <w:rsid w:val="00446D45"/>
    <w:rsid w:val="00520588"/>
    <w:rsid w:val="00551514"/>
    <w:rsid w:val="007472E8"/>
    <w:rsid w:val="00A14620"/>
    <w:rsid w:val="00A44657"/>
    <w:rsid w:val="00BF7256"/>
    <w:rsid w:val="00FE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256"/>
    <w:pPr>
      <w:spacing w:line="252" w:lineRule="auto"/>
    </w:pPr>
    <w:rPr>
      <w:rFonts w:asciiTheme="majorHAnsi" w:eastAsiaTheme="majorEastAsia" w:hAnsiTheme="majorHAnsi" w:cstheme="majorBidi"/>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7256"/>
    <w:rPr>
      <w:color w:val="0000FF" w:themeColor="hyperlink"/>
      <w:u w:val="single"/>
    </w:rPr>
  </w:style>
  <w:style w:type="paragraph" w:styleId="a4">
    <w:name w:val="footer"/>
    <w:basedOn w:val="a"/>
    <w:link w:val="a5"/>
    <w:uiPriority w:val="99"/>
    <w:unhideWhenUsed/>
    <w:rsid w:val="00BF725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BF7256"/>
    <w:rPr>
      <w:rFonts w:asciiTheme="majorHAnsi" w:eastAsiaTheme="majorEastAsia" w:hAnsiTheme="majorHAnsi" w:cstheme="majorBidi"/>
      <w:lang w:eastAsia="ru-RU"/>
    </w:rPr>
  </w:style>
  <w:style w:type="paragraph" w:styleId="a6">
    <w:name w:val="Balloon Text"/>
    <w:basedOn w:val="a"/>
    <w:link w:val="a7"/>
    <w:uiPriority w:val="99"/>
    <w:semiHidden/>
    <w:unhideWhenUsed/>
    <w:rsid w:val="005515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514"/>
    <w:rPr>
      <w:rFonts w:ascii="Tahoma" w:eastAsiaTheme="maj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256"/>
    <w:pPr>
      <w:spacing w:line="252" w:lineRule="auto"/>
    </w:pPr>
    <w:rPr>
      <w:rFonts w:asciiTheme="majorHAnsi" w:eastAsiaTheme="majorEastAsia" w:hAnsiTheme="majorHAnsi" w:cstheme="majorBidi"/>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7256"/>
    <w:rPr>
      <w:color w:val="0000FF" w:themeColor="hyperlink"/>
      <w:u w:val="single"/>
    </w:rPr>
  </w:style>
  <w:style w:type="paragraph" w:styleId="a4">
    <w:name w:val="footer"/>
    <w:basedOn w:val="a"/>
    <w:link w:val="a5"/>
    <w:uiPriority w:val="99"/>
    <w:unhideWhenUsed/>
    <w:rsid w:val="00BF725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BF7256"/>
    <w:rPr>
      <w:rFonts w:asciiTheme="majorHAnsi" w:eastAsiaTheme="majorEastAsia" w:hAnsiTheme="majorHAnsi" w:cstheme="majorBidi"/>
      <w:lang w:eastAsia="ru-RU"/>
    </w:rPr>
  </w:style>
  <w:style w:type="paragraph" w:styleId="a6">
    <w:name w:val="Balloon Text"/>
    <w:basedOn w:val="a"/>
    <w:link w:val="a7"/>
    <w:uiPriority w:val="99"/>
    <w:semiHidden/>
    <w:unhideWhenUsed/>
    <w:rsid w:val="005515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514"/>
    <w:rPr>
      <w:rFonts w:ascii="Tahoma" w:eastAsiaTheme="maj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57E8D-5969-4DF9-B36B-B6C499343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3086</Words>
  <Characters>17592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ЦРБ</dc:creator>
  <cp:keywords/>
  <dc:description/>
  <cp:lastModifiedBy>ООЛИК</cp:lastModifiedBy>
  <cp:revision>4</cp:revision>
  <dcterms:created xsi:type="dcterms:W3CDTF">2024-07-31T09:18:00Z</dcterms:created>
  <dcterms:modified xsi:type="dcterms:W3CDTF">2025-05-05T11:47:00Z</dcterms:modified>
</cp:coreProperties>
</file>